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0B" w:rsidRPr="002738C0" w:rsidRDefault="002738C0" w:rsidP="00C22DA5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2738C0">
        <w:rPr>
          <w:rFonts w:ascii="Times New Roman" w:hAnsi="Times New Roman" w:cs="Times New Roman"/>
          <w:shadow/>
          <w:sz w:val="28"/>
          <w:szCs w:val="28"/>
        </w:rPr>
        <w:t>Проект</w:t>
      </w:r>
    </w:p>
    <w:p w:rsidR="002738C0" w:rsidRPr="002738C0" w:rsidRDefault="002738C0" w:rsidP="00C22DA5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2738C0">
        <w:rPr>
          <w:rFonts w:ascii="Times New Roman" w:hAnsi="Times New Roman" w:cs="Times New Roman"/>
          <w:shadow/>
          <w:sz w:val="28"/>
          <w:szCs w:val="28"/>
        </w:rPr>
        <w:t>на тему:</w:t>
      </w:r>
    </w:p>
    <w:p w:rsidR="0058080B" w:rsidRPr="002738C0" w:rsidRDefault="0058080B" w:rsidP="00C22DA5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58080B" w:rsidRPr="002738C0" w:rsidRDefault="0058080B" w:rsidP="00C22DA5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58080B" w:rsidRPr="002738C0" w:rsidRDefault="0058080B" w:rsidP="00C22DA5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hadow/>
          <w:sz w:val="28"/>
          <w:szCs w:val="28"/>
        </w:rPr>
      </w:pPr>
    </w:p>
    <w:p w:rsidR="00C22DA5" w:rsidRPr="002738C0" w:rsidRDefault="002738C0" w:rsidP="002738C0">
      <w:pPr>
        <w:spacing w:after="100" w:afterAutospacing="1" w:line="240" w:lineRule="auto"/>
        <w:jc w:val="center"/>
        <w:rPr>
          <w:rFonts w:ascii="Times New Roman" w:hAnsi="Times New Roman" w:cs="Times New Roman"/>
          <w:shadow/>
          <w:sz w:val="44"/>
          <w:szCs w:val="28"/>
        </w:rPr>
      </w:pPr>
      <w:r w:rsidRPr="002738C0">
        <w:rPr>
          <w:rFonts w:ascii="Times New Roman" w:hAnsi="Times New Roman" w:cs="Times New Roman"/>
          <w:shadow/>
          <w:sz w:val="44"/>
          <w:szCs w:val="28"/>
        </w:rPr>
        <w:t>«Глубинный смысл слов русского языка»</w:t>
      </w:r>
    </w:p>
    <w:p w:rsidR="0058080B" w:rsidRPr="002738C0" w:rsidRDefault="0058080B" w:rsidP="0058080B">
      <w:pPr>
        <w:spacing w:after="0" w:line="240" w:lineRule="auto"/>
        <w:ind w:firstLine="709"/>
        <w:rPr>
          <w:rFonts w:ascii="Times New Roman" w:hAnsi="Times New Roman" w:cs="Times New Roman"/>
          <w:shadow/>
          <w:sz w:val="28"/>
          <w:szCs w:val="28"/>
        </w:rPr>
      </w:pPr>
    </w:p>
    <w:p w:rsidR="0058080B" w:rsidRPr="002738C0" w:rsidRDefault="0058080B" w:rsidP="0058080B">
      <w:pPr>
        <w:spacing w:after="0" w:line="240" w:lineRule="auto"/>
        <w:ind w:firstLine="709"/>
        <w:rPr>
          <w:rFonts w:ascii="Times New Roman" w:hAnsi="Times New Roman" w:cs="Times New Roman"/>
          <w:shadow/>
          <w:sz w:val="28"/>
          <w:szCs w:val="28"/>
        </w:rPr>
      </w:pPr>
    </w:p>
    <w:p w:rsidR="0058080B" w:rsidRPr="002738C0" w:rsidRDefault="0058080B" w:rsidP="0058080B">
      <w:pPr>
        <w:spacing w:after="0" w:line="240" w:lineRule="auto"/>
        <w:ind w:firstLine="709"/>
        <w:rPr>
          <w:rFonts w:ascii="Times New Roman" w:hAnsi="Times New Roman" w:cs="Times New Roman"/>
          <w:shadow/>
          <w:sz w:val="28"/>
          <w:szCs w:val="28"/>
        </w:rPr>
      </w:pPr>
    </w:p>
    <w:p w:rsidR="0058080B" w:rsidRPr="002738C0" w:rsidRDefault="0058080B" w:rsidP="0058080B">
      <w:pPr>
        <w:spacing w:after="0" w:line="240" w:lineRule="auto"/>
        <w:ind w:firstLine="709"/>
        <w:rPr>
          <w:rFonts w:ascii="Times New Roman" w:hAnsi="Times New Roman" w:cs="Times New Roman"/>
          <w:shadow/>
          <w:sz w:val="28"/>
          <w:szCs w:val="28"/>
        </w:rPr>
      </w:pPr>
    </w:p>
    <w:p w:rsidR="0058080B" w:rsidRPr="002738C0" w:rsidRDefault="0058080B" w:rsidP="0058080B">
      <w:pPr>
        <w:spacing w:after="100" w:afterAutospacing="1" w:line="240" w:lineRule="auto"/>
        <w:rPr>
          <w:rFonts w:ascii="Times New Roman" w:hAnsi="Times New Roman" w:cs="Times New Roman"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2738C0" w:rsidRPr="002738C0" w:rsidRDefault="002738C0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</w:p>
    <w:p w:rsidR="0058080B" w:rsidRPr="002738C0" w:rsidRDefault="00575945" w:rsidP="008A00C6">
      <w:pPr>
        <w:pStyle w:val="a7"/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  <w:r w:rsidRPr="002738C0">
        <w:rPr>
          <w:rFonts w:ascii="Times New Roman" w:hAnsi="Times New Roman" w:cs="Times New Roman"/>
          <w:b/>
          <w:shadow/>
          <w:sz w:val="28"/>
          <w:szCs w:val="28"/>
        </w:rPr>
        <w:lastRenderedPageBreak/>
        <w:t>ОГЛАВЛЕНИЕ</w:t>
      </w:r>
    </w:p>
    <w:tbl>
      <w:tblPr>
        <w:tblStyle w:val="a8"/>
        <w:tblW w:w="9322" w:type="dxa"/>
        <w:tblLook w:val="04A0"/>
      </w:tblPr>
      <w:tblGrid>
        <w:gridCol w:w="8586"/>
        <w:gridCol w:w="736"/>
      </w:tblGrid>
      <w:tr w:rsidR="00727A72" w:rsidRPr="002738C0" w:rsidTr="00622C99"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</w:tcPr>
          <w:p w:rsidR="00727A72" w:rsidRPr="002738C0" w:rsidRDefault="00727A72" w:rsidP="002738C0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727A72" w:rsidRPr="002738C0" w:rsidRDefault="00727A72" w:rsidP="002738C0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</w:tc>
      </w:tr>
      <w:tr w:rsidR="00727A72" w:rsidRPr="002738C0" w:rsidTr="00622C99"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</w:tcPr>
          <w:p w:rsidR="00727A72" w:rsidRPr="002738C0" w:rsidRDefault="0076017A" w:rsidP="002738C0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2738C0">
              <w:rPr>
                <w:rFonts w:ascii="Times New Roman" w:hAnsi="Times New Roman" w:cs="Times New Roman"/>
                <w:shadow/>
                <w:sz w:val="28"/>
                <w:szCs w:val="28"/>
              </w:rPr>
              <w:t>Введение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2738C0" w:rsidRPr="002738C0" w:rsidRDefault="002738C0" w:rsidP="002738C0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  <w:p w:rsidR="002738C0" w:rsidRPr="002738C0" w:rsidRDefault="002738C0" w:rsidP="002738C0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</w:tc>
      </w:tr>
      <w:tr w:rsidR="00727A72" w:rsidRPr="002738C0" w:rsidTr="00622C99">
        <w:trPr>
          <w:trHeight w:val="432"/>
        </w:trPr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</w:tcPr>
          <w:p w:rsidR="00727A72" w:rsidRPr="002738C0" w:rsidRDefault="0076017A" w:rsidP="002738C0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2738C0">
              <w:rPr>
                <w:rFonts w:ascii="Times New Roman" w:hAnsi="Times New Roman" w:cs="Times New Roman"/>
                <w:shadow/>
                <w:sz w:val="28"/>
                <w:szCs w:val="28"/>
              </w:rPr>
              <w:t>Основная часть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727A72" w:rsidRPr="002738C0" w:rsidRDefault="00727A72" w:rsidP="002738C0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  <w:p w:rsidR="002738C0" w:rsidRPr="002738C0" w:rsidRDefault="002738C0" w:rsidP="002738C0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</w:tc>
      </w:tr>
      <w:tr w:rsidR="00727A72" w:rsidRPr="002738C0" w:rsidTr="00622C99"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</w:tcPr>
          <w:p w:rsidR="00727A72" w:rsidRPr="002738C0" w:rsidRDefault="0076017A" w:rsidP="002738C0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2738C0">
              <w:rPr>
                <w:rFonts w:ascii="Times New Roman" w:hAnsi="Times New Roman" w:cs="Times New Roman"/>
                <w:shadow/>
                <w:sz w:val="28"/>
                <w:szCs w:val="28"/>
              </w:rPr>
              <w:t>Заключение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727A72" w:rsidRPr="002738C0" w:rsidRDefault="00727A72" w:rsidP="002738C0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  <w:p w:rsidR="002738C0" w:rsidRPr="002738C0" w:rsidRDefault="002738C0" w:rsidP="002738C0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</w:tc>
      </w:tr>
      <w:tr w:rsidR="00727A72" w:rsidRPr="002738C0" w:rsidTr="00622C99">
        <w:tc>
          <w:tcPr>
            <w:tcW w:w="8586" w:type="dxa"/>
            <w:tcBorders>
              <w:top w:val="nil"/>
              <w:left w:val="nil"/>
              <w:bottom w:val="nil"/>
              <w:right w:val="nil"/>
            </w:tcBorders>
          </w:tcPr>
          <w:p w:rsidR="00727A72" w:rsidRPr="002738C0" w:rsidRDefault="0076017A" w:rsidP="002738C0">
            <w:pPr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  <w:r w:rsidRPr="002738C0">
              <w:rPr>
                <w:rFonts w:ascii="Times New Roman" w:hAnsi="Times New Roman" w:cs="Times New Roman"/>
                <w:shadow/>
                <w:sz w:val="28"/>
                <w:szCs w:val="28"/>
              </w:rPr>
              <w:t>Список литературы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727A72" w:rsidRPr="002738C0" w:rsidRDefault="00727A72" w:rsidP="002738C0">
            <w:pPr>
              <w:jc w:val="center"/>
              <w:rPr>
                <w:rFonts w:ascii="Times New Roman" w:hAnsi="Times New Roman" w:cs="Times New Roman"/>
                <w:shadow/>
                <w:sz w:val="28"/>
                <w:szCs w:val="28"/>
              </w:rPr>
            </w:pPr>
          </w:p>
        </w:tc>
      </w:tr>
    </w:tbl>
    <w:p w:rsidR="00575945" w:rsidRPr="002738C0" w:rsidRDefault="00575945">
      <w:pPr>
        <w:rPr>
          <w:rFonts w:ascii="Times New Roman" w:hAnsi="Times New Roman" w:cs="Times New Roman"/>
          <w:shadow/>
          <w:sz w:val="28"/>
          <w:szCs w:val="28"/>
        </w:rPr>
      </w:pPr>
      <w:r w:rsidRPr="002738C0">
        <w:rPr>
          <w:rFonts w:ascii="Times New Roman" w:hAnsi="Times New Roman" w:cs="Times New Roman"/>
          <w:shadow/>
          <w:sz w:val="28"/>
          <w:szCs w:val="28"/>
        </w:rPr>
        <w:br w:type="page"/>
      </w:r>
    </w:p>
    <w:p w:rsidR="00575945" w:rsidRPr="002738C0" w:rsidRDefault="00575945" w:rsidP="0058080B">
      <w:pPr>
        <w:spacing w:after="100" w:afterAutospacing="1" w:line="240" w:lineRule="auto"/>
        <w:rPr>
          <w:rFonts w:ascii="Times New Roman" w:hAnsi="Times New Roman" w:cs="Times New Roman"/>
          <w:b/>
          <w:shadow/>
          <w:sz w:val="28"/>
          <w:szCs w:val="28"/>
        </w:rPr>
      </w:pPr>
      <w:r w:rsidRPr="002738C0">
        <w:rPr>
          <w:rFonts w:ascii="Times New Roman" w:hAnsi="Times New Roman" w:cs="Times New Roman"/>
          <w:b/>
          <w:shadow/>
          <w:sz w:val="28"/>
          <w:szCs w:val="28"/>
        </w:rPr>
        <w:lastRenderedPageBreak/>
        <w:t>В</w:t>
      </w:r>
      <w:r w:rsidR="00286401" w:rsidRPr="002738C0">
        <w:rPr>
          <w:rFonts w:ascii="Times New Roman" w:hAnsi="Times New Roman" w:cs="Times New Roman"/>
          <w:b/>
          <w:shadow/>
          <w:sz w:val="28"/>
          <w:szCs w:val="28"/>
        </w:rPr>
        <w:t>ВЕДЕНИЕ</w:t>
      </w:r>
    </w:p>
    <w:p w:rsidR="00575945" w:rsidRPr="002738C0" w:rsidRDefault="00575945" w:rsidP="0057594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В последнее время большинство русских людей воспринимают наш язык как инструмент передачи информации, видя лишь самую верхушку айсберга того, что называется Русским языком. Что скрывают те родные слова, к которым мы привыкли с детских лет. К сожалению, современный человек неосмысленно пользуется языком, он его не понимает и не чувствует. А между тем многие писатели </w:t>
      </w:r>
      <w:r w:rsidR="00622C99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отмечают уникальность именно р</w:t>
      </w: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усского языка. </w:t>
      </w:r>
    </w:p>
    <w:p w:rsidR="00575945" w:rsidRPr="002738C0" w:rsidRDefault="00575945" w:rsidP="0057594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bookmarkStart w:id="0" w:name="more"/>
      <w:bookmarkEnd w:id="0"/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И.С. Т</w:t>
      </w:r>
      <w:r w:rsidR="00622C99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ургенев писал: "Наш прекрасный р</w:t>
      </w: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усский язык - это </w:t>
      </w:r>
      <w:r w:rsidR="00871219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клад</w:t>
      </w: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, это достояние, переданное нам нашими предшественниками. Обращайтесь почтительно с этим</w:t>
      </w:r>
      <w:r w:rsidR="00871219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 могущественным орудием</w:t>
      </w: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, в руках умелого человека оно в состоянии совершить чудеса". Почему Тургенев называет язык кладом? Что же такого таит в себе язык?</w:t>
      </w:r>
    </w:p>
    <w:p w:rsidR="00575945" w:rsidRPr="002738C0" w:rsidRDefault="00575945" w:rsidP="0057594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Изучая русский язык в школе</w:t>
      </w:r>
      <w:proofErr w:type="gramStart"/>
      <w:r w:rsidR="00EE680A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,я</w:t>
      </w:r>
      <w:proofErr w:type="gramEnd"/>
      <w:r w:rsidR="00EE680A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 понял, что смысл многих слов нам, школьникам, непонятен. Мы не можем проверить правописание этих слов. В школьном учебнике они расположены на форзаце под заголовком «Орфографический словарь»  -  </w:t>
      </w:r>
      <w:r w:rsidR="00D278FF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воробей, медведь и другие. Папа предложил мне игру по поиску глубинного смысла слов.  Мне это очень понравилось. Оказалось, что эти слова часто бывают составными: медведь: ве</w:t>
      </w:r>
      <w:r w:rsidR="00B84B48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дать </w:t>
      </w:r>
      <w:r w:rsidR="00D278FF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мёд</w:t>
      </w:r>
      <w:r w:rsidR="00B84B48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; радуга: </w:t>
      </w:r>
      <w:r w:rsidR="00871219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дуга </w:t>
      </w:r>
      <w:r w:rsidR="00622C99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С</w:t>
      </w:r>
      <w:r w:rsidR="00871219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олнца</w:t>
      </w:r>
      <w:r w:rsidR="009908F6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 -</w:t>
      </w:r>
      <w:r w:rsidR="00871219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 РА.</w:t>
      </w:r>
    </w:p>
    <w:p w:rsidR="00B84B48" w:rsidRPr="002738C0" w:rsidRDefault="00B84B48" w:rsidP="0057594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Изучая смыслы, мы выяснили, что наука, изучающая происхождение слов называется этимологией. Само слово этимология произошло от двух греческих слов</w:t>
      </w:r>
      <w:r w:rsidR="009908F6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:</w:t>
      </w: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 эт</w:t>
      </w:r>
      <w:r w:rsidR="008A00C6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и</w:t>
      </w: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мо</w:t>
      </w:r>
      <w:r w:rsidR="008A00C6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н</w:t>
      </w: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 xml:space="preserve"> - означающих истину, основное значение слова и логос – слово, учение</w:t>
      </w:r>
      <w:r w:rsidR="008A00C6"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.</w:t>
      </w:r>
    </w:p>
    <w:p w:rsidR="008A00C6" w:rsidRPr="002738C0" w:rsidRDefault="008A00C6" w:rsidP="0057594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  <w:r w:rsidRPr="002738C0"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  <w:t>В своём исследовании я буду находить истинный, глубинный смысл некоторых слов русского языка.</w:t>
      </w:r>
    </w:p>
    <w:p w:rsidR="008A00C6" w:rsidRPr="002738C0" w:rsidRDefault="008A00C6" w:rsidP="0057594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adow/>
          <w:color w:val="000000"/>
          <w:sz w:val="28"/>
          <w:szCs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  <w:t>       </w:t>
      </w: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8A00C6" w:rsidRPr="002738C0" w:rsidRDefault="008A00C6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B8496C" w:rsidRPr="002738C0" w:rsidRDefault="00B8496C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  <w:lastRenderedPageBreak/>
        <w:t>ОСНОВНАЯ  ЧАСТЬ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shadow/>
          <w:color w:val="000000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Цель исследования</w:t>
      </w:r>
      <w:r w:rsidR="00652222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: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- перевести ряд слов </w:t>
      </w:r>
      <w:proofErr w:type="gramStart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из</w:t>
      </w:r>
      <w:proofErr w:type="gramEnd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 так называемых «словарных» в проверяемые, а значит понять их правописание;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- знание  истинного, глубинного смысла слов поможет ученикам лучше мыслить и изъясняться на родном языке.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Задачи исследования: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- дать  определение науки этимологии: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- изучить историю развития этимологии;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- рассмотреть методы этимологии;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- составить список слов для изучения;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- сравнить истинное значение  выбранных слов со значением</w:t>
      </w:r>
      <w:proofErr w:type="gramStart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 ,</w:t>
      </w:r>
      <w:proofErr w:type="gramEnd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 указанных в словарях В. Даля и С.И.Ожегова.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Методы исследования: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- изучение литературы и словарей на данную тему;</w:t>
      </w:r>
    </w:p>
    <w:p w:rsidR="00193E6C" w:rsidRPr="002738C0" w:rsidRDefault="00193E6C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- сравне</w:t>
      </w:r>
      <w:r w:rsidR="00652222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ние смыслов слов с использованием</w:t>
      </w: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 словарей.</w:t>
      </w:r>
    </w:p>
    <w:p w:rsidR="00374FD4" w:rsidRDefault="00652222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В своём исследовании я взял несколько слов и посмотрел</w:t>
      </w:r>
      <w:r w:rsidR="00374FD4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 их  смыслы </w:t>
      </w:r>
      <w:r w:rsidR="009908F6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в различных литературных источниках и </w:t>
      </w:r>
      <w:r w:rsidR="00374FD4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словар</w:t>
      </w:r>
      <w:r w:rsidR="009908F6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ях, а так же в результате собственного поиска.</w:t>
      </w:r>
    </w:p>
    <w:p w:rsidR="002738C0" w:rsidRPr="002738C0" w:rsidRDefault="002738C0" w:rsidP="00193E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</w:p>
    <w:tbl>
      <w:tblPr>
        <w:tblStyle w:val="a8"/>
        <w:tblW w:w="0" w:type="auto"/>
        <w:tblBorders>
          <w:top w:val="triple" w:sz="4" w:space="0" w:color="00B0F0"/>
          <w:left w:val="triple" w:sz="4" w:space="0" w:color="00B0F0"/>
          <w:bottom w:val="triple" w:sz="4" w:space="0" w:color="00B0F0"/>
          <w:right w:val="triple" w:sz="4" w:space="0" w:color="00B0F0"/>
          <w:insideH w:val="single" w:sz="6" w:space="0" w:color="00B0F0"/>
          <w:insideV w:val="single" w:sz="6" w:space="0" w:color="00B0F0"/>
        </w:tblBorders>
        <w:tblLook w:val="04A0"/>
      </w:tblPr>
      <w:tblGrid>
        <w:gridCol w:w="745"/>
        <w:gridCol w:w="1723"/>
        <w:gridCol w:w="2360"/>
        <w:gridCol w:w="2182"/>
        <w:gridCol w:w="2561"/>
      </w:tblGrid>
      <w:tr w:rsidR="00DC253A" w:rsidRPr="002738C0" w:rsidTr="002738C0">
        <w:tc>
          <w:tcPr>
            <w:tcW w:w="745" w:type="dxa"/>
          </w:tcPr>
          <w:p w:rsidR="00660C1C" w:rsidRPr="002738C0" w:rsidRDefault="00374FD4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  <w:t>№</w:t>
            </w:r>
          </w:p>
          <w:p w:rsidR="00374FD4" w:rsidRPr="002738C0" w:rsidRDefault="00374FD4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  <w:t>п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val="en-GB" w:eastAsia="ru-RU"/>
              </w:rPr>
              <w:t>/</w:t>
            </w: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  <w:t>п</w:t>
            </w:r>
          </w:p>
        </w:tc>
        <w:tc>
          <w:tcPr>
            <w:tcW w:w="1723" w:type="dxa"/>
          </w:tcPr>
          <w:p w:rsidR="00374FD4" w:rsidRPr="002738C0" w:rsidRDefault="00374FD4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  <w:t>Слово</w:t>
            </w:r>
          </w:p>
        </w:tc>
        <w:tc>
          <w:tcPr>
            <w:tcW w:w="2360" w:type="dxa"/>
          </w:tcPr>
          <w:p w:rsidR="00374FD4" w:rsidRPr="002738C0" w:rsidRDefault="00374FD4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  <w:t>Этимологический смысл</w:t>
            </w:r>
          </w:p>
        </w:tc>
        <w:tc>
          <w:tcPr>
            <w:tcW w:w="2182" w:type="dxa"/>
          </w:tcPr>
          <w:p w:rsidR="00374FD4" w:rsidRPr="002738C0" w:rsidRDefault="00374FD4" w:rsidP="009908F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  <w:t>Толкование слова по словарю В.</w:t>
            </w:r>
            <w:r w:rsidR="009908F6"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  <w:t xml:space="preserve">И. </w:t>
            </w: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  <w:t>Даля</w:t>
            </w:r>
          </w:p>
        </w:tc>
        <w:tc>
          <w:tcPr>
            <w:tcW w:w="2561" w:type="dxa"/>
          </w:tcPr>
          <w:p w:rsidR="00374FD4" w:rsidRPr="002738C0" w:rsidRDefault="00374FD4" w:rsidP="00374FD4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lang w:eastAsia="ru-RU"/>
              </w:rPr>
              <w:t>Толкование слова по словарю С.И. Ожегова</w:t>
            </w:r>
          </w:p>
        </w:tc>
      </w:tr>
      <w:tr w:rsidR="00DC253A" w:rsidRPr="002738C0" w:rsidTr="002738C0">
        <w:tc>
          <w:tcPr>
            <w:tcW w:w="745" w:type="dxa"/>
          </w:tcPr>
          <w:p w:rsidR="00374FD4" w:rsidRPr="002738C0" w:rsidRDefault="00374FD4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374FD4" w:rsidRPr="002738C0" w:rsidRDefault="00374FD4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Авось</w:t>
            </w:r>
          </w:p>
        </w:tc>
        <w:tc>
          <w:tcPr>
            <w:tcW w:w="2360" w:type="dxa"/>
          </w:tcPr>
          <w:p w:rsidR="00374FD4" w:rsidRPr="002738C0" w:rsidRDefault="00DC253A" w:rsidP="00DC253A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в- Ось (суть) – попасть в божий промысел</w:t>
            </w:r>
          </w:p>
        </w:tc>
        <w:tc>
          <w:tcPr>
            <w:tcW w:w="2182" w:type="dxa"/>
          </w:tcPr>
          <w:p w:rsidR="00374FD4" w:rsidRPr="002738C0" w:rsidRDefault="00F41E06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Может быть сбудется</w:t>
            </w:r>
          </w:p>
        </w:tc>
        <w:tc>
          <w:tcPr>
            <w:tcW w:w="2561" w:type="dxa"/>
          </w:tcPr>
          <w:p w:rsidR="00374FD4" w:rsidRPr="002738C0" w:rsidRDefault="00660C1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Может быть, в надежде на случайную удачу</w:t>
            </w:r>
          </w:p>
        </w:tc>
      </w:tr>
      <w:tr w:rsidR="00DC253A" w:rsidRPr="002738C0" w:rsidTr="002738C0">
        <w:tc>
          <w:tcPr>
            <w:tcW w:w="745" w:type="dxa"/>
          </w:tcPr>
          <w:p w:rsidR="00374FD4" w:rsidRPr="002738C0" w:rsidRDefault="00374FD4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374FD4" w:rsidRPr="002738C0" w:rsidRDefault="00374FD4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Богатырь</w:t>
            </w:r>
          </w:p>
        </w:tc>
        <w:tc>
          <w:tcPr>
            <w:tcW w:w="2360" w:type="dxa"/>
          </w:tcPr>
          <w:p w:rsidR="00374FD4" w:rsidRPr="002738C0" w:rsidRDefault="00DC253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Бог</w:t>
            </w: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тырить (стяжать) – притягивать божественное</w:t>
            </w:r>
          </w:p>
        </w:tc>
        <w:tc>
          <w:tcPr>
            <w:tcW w:w="2182" w:type="dxa"/>
          </w:tcPr>
          <w:p w:rsidR="00374FD4" w:rsidRPr="002738C0" w:rsidRDefault="00F41E06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Человек рослый, дородный, дюжий и видный, необычайный силач</w:t>
            </w:r>
          </w:p>
        </w:tc>
        <w:tc>
          <w:tcPr>
            <w:tcW w:w="2561" w:type="dxa"/>
          </w:tcPr>
          <w:p w:rsidR="00374FD4" w:rsidRPr="002738C0" w:rsidRDefault="00660C1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Герой русских былин, совершающий воинские подвиги; человек безмерной силы, стойкости, отваги</w:t>
            </w:r>
          </w:p>
        </w:tc>
      </w:tr>
      <w:tr w:rsidR="00DC253A" w:rsidRPr="002738C0" w:rsidTr="002738C0">
        <w:tc>
          <w:tcPr>
            <w:tcW w:w="745" w:type="dxa"/>
          </w:tcPr>
          <w:p w:rsidR="00374FD4" w:rsidRPr="002738C0" w:rsidRDefault="00374FD4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374FD4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Ведьма </w:t>
            </w:r>
          </w:p>
        </w:tc>
        <w:tc>
          <w:tcPr>
            <w:tcW w:w="2360" w:type="dxa"/>
          </w:tcPr>
          <w:p w:rsidR="00374FD4" w:rsidRPr="002738C0" w:rsidRDefault="00DC253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Ведающая мать – знахарка, лечащая и обучающая людей</w:t>
            </w:r>
          </w:p>
        </w:tc>
        <w:tc>
          <w:tcPr>
            <w:tcW w:w="2182" w:type="dxa"/>
          </w:tcPr>
          <w:p w:rsidR="00374FD4" w:rsidRPr="002738C0" w:rsidRDefault="00F41E06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Колдунья, чародейка, спознавшаяся с нечистой силой, </w:t>
            </w: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злодейка</w:t>
            </w:r>
            <w:proofErr w:type="gramEnd"/>
          </w:p>
        </w:tc>
        <w:tc>
          <w:tcPr>
            <w:tcW w:w="2561" w:type="dxa"/>
          </w:tcPr>
          <w:p w:rsidR="00374FD4" w:rsidRPr="002738C0" w:rsidRDefault="00660C1C" w:rsidP="003D50B4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Колдунья, злая, сварливая женщина</w:t>
            </w:r>
          </w:p>
        </w:tc>
      </w:tr>
      <w:tr w:rsidR="00DC253A" w:rsidRPr="002738C0" w:rsidTr="002738C0">
        <w:tc>
          <w:tcPr>
            <w:tcW w:w="745" w:type="dxa"/>
          </w:tcPr>
          <w:p w:rsidR="00374FD4" w:rsidRPr="002738C0" w:rsidRDefault="00374FD4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374FD4" w:rsidRPr="002738C0" w:rsidRDefault="00E91BC2" w:rsidP="00E91BC2">
            <w:pPr>
              <w:ind w:left="-392" w:firstLine="392"/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Воробей</w:t>
            </w:r>
          </w:p>
        </w:tc>
        <w:tc>
          <w:tcPr>
            <w:tcW w:w="2360" w:type="dxa"/>
          </w:tcPr>
          <w:p w:rsidR="00374FD4" w:rsidRPr="002738C0" w:rsidRDefault="00DC253A" w:rsidP="009908F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Вора-бей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– птичка-воришка</w:t>
            </w:r>
          </w:p>
        </w:tc>
        <w:tc>
          <w:tcPr>
            <w:tcW w:w="2182" w:type="dxa"/>
          </w:tcPr>
          <w:p w:rsidR="00374FD4" w:rsidRPr="002738C0" w:rsidRDefault="00F41E06" w:rsidP="00F41E0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Известная птичка</w:t>
            </w:r>
          </w:p>
        </w:tc>
        <w:tc>
          <w:tcPr>
            <w:tcW w:w="2561" w:type="dxa"/>
          </w:tcPr>
          <w:p w:rsidR="00374FD4" w:rsidRPr="002738C0" w:rsidRDefault="00660C1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Маленькая птичка с серо-черным оперением</w:t>
            </w:r>
          </w:p>
        </w:tc>
      </w:tr>
      <w:tr w:rsidR="00DC253A" w:rsidRPr="002738C0" w:rsidTr="002738C0">
        <w:tc>
          <w:tcPr>
            <w:tcW w:w="745" w:type="dxa"/>
          </w:tcPr>
          <w:p w:rsidR="00374FD4" w:rsidRPr="002738C0" w:rsidRDefault="00374FD4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374FD4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Лихо </w:t>
            </w:r>
          </w:p>
        </w:tc>
        <w:tc>
          <w:tcPr>
            <w:tcW w:w="2360" w:type="dxa"/>
          </w:tcPr>
          <w:p w:rsidR="00374FD4" w:rsidRPr="002738C0" w:rsidRDefault="00DC253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Лишнее, </w:t>
            </w: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приводящая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к </w:t>
            </w: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lastRenderedPageBreak/>
              <w:t>лишениям</w:t>
            </w:r>
          </w:p>
        </w:tc>
        <w:tc>
          <w:tcPr>
            <w:tcW w:w="2182" w:type="dxa"/>
          </w:tcPr>
          <w:p w:rsidR="00374FD4" w:rsidRPr="002738C0" w:rsidRDefault="0058367C" w:rsidP="0058367C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lastRenderedPageBreak/>
              <w:t>1- зло; 2-бойко, разудало</w:t>
            </w:r>
          </w:p>
        </w:tc>
        <w:tc>
          <w:tcPr>
            <w:tcW w:w="2561" w:type="dxa"/>
          </w:tcPr>
          <w:p w:rsidR="00374FD4" w:rsidRPr="002738C0" w:rsidRDefault="00660C1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Т</w:t>
            </w:r>
            <w:r w:rsidR="006777DC"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о </w:t>
            </w: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же, что зло</w:t>
            </w:r>
          </w:p>
          <w:p w:rsidR="00193E6C" w:rsidRPr="002738C0" w:rsidRDefault="00193E6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  <w:p w:rsidR="00193E6C" w:rsidRPr="002738C0" w:rsidRDefault="00193E6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  <w:p w:rsidR="00193E6C" w:rsidRPr="002738C0" w:rsidRDefault="00193E6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</w:tr>
      <w:tr w:rsidR="00DC253A" w:rsidRPr="002738C0" w:rsidTr="002738C0">
        <w:tc>
          <w:tcPr>
            <w:tcW w:w="745" w:type="dxa"/>
          </w:tcPr>
          <w:p w:rsidR="00374FD4" w:rsidRPr="002738C0" w:rsidRDefault="00374FD4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374FD4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Медведь </w:t>
            </w:r>
          </w:p>
        </w:tc>
        <w:tc>
          <w:tcPr>
            <w:tcW w:w="2360" w:type="dxa"/>
          </w:tcPr>
          <w:p w:rsidR="00374FD4" w:rsidRPr="002738C0" w:rsidRDefault="00DC253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Ведающий (знающий) мёд</w:t>
            </w:r>
          </w:p>
        </w:tc>
        <w:tc>
          <w:tcPr>
            <w:tcW w:w="2182" w:type="dxa"/>
          </w:tcPr>
          <w:p w:rsidR="00374FD4" w:rsidRPr="002738C0" w:rsidRDefault="0058367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Ведмедь</w:t>
            </w:r>
            <w:proofErr w:type="spell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медолюб</w:t>
            </w:r>
            <w:proofErr w:type="spellEnd"/>
          </w:p>
        </w:tc>
        <w:tc>
          <w:tcPr>
            <w:tcW w:w="2561" w:type="dxa"/>
          </w:tcPr>
          <w:p w:rsidR="00374FD4" w:rsidRPr="002738C0" w:rsidRDefault="006777D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Крупное хищное млекопитающее; неуклюжий, неповоротливый человек.</w:t>
            </w:r>
          </w:p>
        </w:tc>
      </w:tr>
      <w:tr w:rsidR="00DC253A" w:rsidRPr="002738C0" w:rsidTr="002738C0">
        <w:tc>
          <w:tcPr>
            <w:tcW w:w="745" w:type="dxa"/>
          </w:tcPr>
          <w:p w:rsidR="00374FD4" w:rsidRPr="002738C0" w:rsidRDefault="00374FD4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374FD4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Мальчик</w:t>
            </w:r>
          </w:p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:rsidR="00374FD4" w:rsidRPr="002738C0" w:rsidRDefault="00DC253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Маленький человек</w:t>
            </w:r>
          </w:p>
        </w:tc>
        <w:tc>
          <w:tcPr>
            <w:tcW w:w="2182" w:type="dxa"/>
          </w:tcPr>
          <w:p w:rsidR="00374FD4" w:rsidRPr="002738C0" w:rsidRDefault="0058367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Дитя мужского пола, отрок, </w:t>
            </w: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малолеток</w:t>
            </w:r>
            <w:proofErr w:type="gramEnd"/>
          </w:p>
        </w:tc>
        <w:tc>
          <w:tcPr>
            <w:tcW w:w="2561" w:type="dxa"/>
          </w:tcPr>
          <w:p w:rsidR="00374FD4" w:rsidRPr="002738C0" w:rsidRDefault="006777D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Ребенок мужского пола, подросток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Настроиться </w:t>
            </w:r>
          </w:p>
        </w:tc>
        <w:tc>
          <w:tcPr>
            <w:tcW w:w="2360" w:type="dxa"/>
          </w:tcPr>
          <w:p w:rsidR="00193E6C" w:rsidRPr="002738C0" w:rsidRDefault="00DC253A" w:rsidP="00193E6C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Нас-троица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– когда во мне троица в ладу (божественная троица), то всё получается</w:t>
            </w:r>
          </w:p>
        </w:tc>
        <w:tc>
          <w:tcPr>
            <w:tcW w:w="2182" w:type="dxa"/>
          </w:tcPr>
          <w:p w:rsidR="00E91BC2" w:rsidRPr="002738C0" w:rsidRDefault="0058367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Приводить в лад, наставлять на к-л действие</w:t>
            </w:r>
          </w:p>
        </w:tc>
        <w:tc>
          <w:tcPr>
            <w:tcW w:w="2561" w:type="dxa"/>
          </w:tcPr>
          <w:p w:rsidR="009908F6" w:rsidRPr="002738C0" w:rsidRDefault="006777DC" w:rsidP="006777DC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Приспособить для приема к.-л. радиоволн, привести  к.-н. в к.-л. </w:t>
            </w:r>
            <w:r w:rsidR="00193E6C"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</w:t>
            </w: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астроение</w:t>
            </w:r>
            <w:proofErr w:type="gramEnd"/>
          </w:p>
          <w:p w:rsidR="009908F6" w:rsidRPr="002738C0" w:rsidRDefault="009908F6" w:rsidP="006777DC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Наказ, наказание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Выставить напоказ, на вид</w:t>
            </w:r>
          </w:p>
        </w:tc>
        <w:tc>
          <w:tcPr>
            <w:tcW w:w="2182" w:type="dxa"/>
          </w:tcPr>
          <w:p w:rsidR="00E91BC2" w:rsidRPr="002738C0" w:rsidRDefault="00875DBB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Предписывать, </w:t>
            </w:r>
            <w:r w:rsidR="0017506A"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велеть</w:t>
            </w:r>
          </w:p>
        </w:tc>
        <w:tc>
          <w:tcPr>
            <w:tcW w:w="2561" w:type="dxa"/>
          </w:tcPr>
          <w:p w:rsidR="00E91BC2" w:rsidRPr="002738C0" w:rsidRDefault="006777D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Наставление, поучение, распоряжение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Наследник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Идущий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по следу</w:t>
            </w:r>
          </w:p>
        </w:tc>
        <w:tc>
          <w:tcPr>
            <w:tcW w:w="2182" w:type="dxa"/>
          </w:tcPr>
          <w:p w:rsidR="00E91BC2" w:rsidRPr="002738C0" w:rsidRDefault="0017506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Кто наследует по праву или на деле</w:t>
            </w:r>
          </w:p>
        </w:tc>
        <w:tc>
          <w:tcPr>
            <w:tcW w:w="2561" w:type="dxa"/>
          </w:tcPr>
          <w:p w:rsidR="00E91BC2" w:rsidRPr="002738C0" w:rsidRDefault="006777DC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Тот, кто получает наследство; преемник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E91BC2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Наперсток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На-перст</w:t>
            </w:r>
          </w:p>
        </w:tc>
        <w:tc>
          <w:tcPr>
            <w:tcW w:w="2182" w:type="dxa"/>
          </w:tcPr>
          <w:p w:rsidR="00E91BC2" w:rsidRPr="002738C0" w:rsidRDefault="0017506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Напалок  для упора иглы при шитье</w:t>
            </w:r>
          </w:p>
        </w:tc>
        <w:tc>
          <w:tcPr>
            <w:tcW w:w="2561" w:type="dxa"/>
          </w:tcPr>
          <w:p w:rsidR="00E91BC2" w:rsidRPr="002738C0" w:rsidRDefault="005B0431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Металлический кол</w:t>
            </w:r>
            <w:r w:rsidR="00235C2C"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пачок, надеваемый на палец</w:t>
            </w: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при шитье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E52B7A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Настоящий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На-стоящий – </w:t>
            </w: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стоящий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на истинной основе</w:t>
            </w:r>
          </w:p>
        </w:tc>
        <w:tc>
          <w:tcPr>
            <w:tcW w:w="2182" w:type="dxa"/>
          </w:tcPr>
          <w:p w:rsidR="00E91BC2" w:rsidRPr="002738C0" w:rsidRDefault="00E52B7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Предстоять, быть налицо, присущим</w:t>
            </w:r>
          </w:p>
        </w:tc>
        <w:tc>
          <w:tcPr>
            <w:tcW w:w="2561" w:type="dxa"/>
          </w:tcPr>
          <w:p w:rsidR="00E91BC2" w:rsidRPr="002738C0" w:rsidRDefault="005B0431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Происходящий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в данное время; подлинный, не поддельный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Невежда </w:t>
            </w:r>
          </w:p>
        </w:tc>
        <w:tc>
          <w:tcPr>
            <w:tcW w:w="2360" w:type="dxa"/>
          </w:tcPr>
          <w:p w:rsidR="00E91BC2" w:rsidRPr="002738C0" w:rsidRDefault="00FC556F" w:rsidP="00FC556F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Не-ведающий </w:t>
            </w:r>
          </w:p>
        </w:tc>
        <w:tc>
          <w:tcPr>
            <w:tcW w:w="2182" w:type="dxa"/>
          </w:tcPr>
          <w:p w:rsidR="00E91BC2" w:rsidRPr="002738C0" w:rsidRDefault="00E52B7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Неученый, необразованный человек</w:t>
            </w:r>
          </w:p>
        </w:tc>
        <w:tc>
          <w:tcPr>
            <w:tcW w:w="2561" w:type="dxa"/>
          </w:tcPr>
          <w:p w:rsidR="00E91BC2" w:rsidRPr="002738C0" w:rsidRDefault="005B0431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Малообразованный человек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Окно 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Око дома</w:t>
            </w:r>
          </w:p>
        </w:tc>
        <w:tc>
          <w:tcPr>
            <w:tcW w:w="2182" w:type="dxa"/>
          </w:tcPr>
          <w:p w:rsidR="00E91BC2" w:rsidRPr="002738C0" w:rsidRDefault="00E52B7A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Проем в стене для света</w:t>
            </w:r>
          </w:p>
        </w:tc>
        <w:tc>
          <w:tcPr>
            <w:tcW w:w="2561" w:type="dxa"/>
          </w:tcPr>
          <w:p w:rsidR="00E91BC2" w:rsidRPr="002738C0" w:rsidRDefault="005B0431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Отверстие в стене, просвет в ч.-</w:t>
            </w: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C253A" w:rsidRPr="002738C0" w:rsidTr="002738C0">
        <w:tc>
          <w:tcPr>
            <w:tcW w:w="745" w:type="dxa"/>
          </w:tcPr>
          <w:p w:rsidR="00040799" w:rsidRPr="002738C0" w:rsidRDefault="00040799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040799" w:rsidRPr="002738C0" w:rsidRDefault="00040799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Ответствен-ность</w:t>
            </w:r>
            <w:proofErr w:type="spellEnd"/>
            <w:proofErr w:type="gramEnd"/>
          </w:p>
        </w:tc>
        <w:tc>
          <w:tcPr>
            <w:tcW w:w="2360" w:type="dxa"/>
          </w:tcPr>
          <w:p w:rsidR="00040799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Поступать от ведения (знания)</w:t>
            </w:r>
          </w:p>
        </w:tc>
        <w:tc>
          <w:tcPr>
            <w:tcW w:w="2182" w:type="dxa"/>
          </w:tcPr>
          <w:p w:rsidR="00040799" w:rsidRPr="002738C0" w:rsidRDefault="000A38D6" w:rsidP="000A38D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Обязательное ручательство, под страхом ответа, взыскания</w:t>
            </w:r>
          </w:p>
        </w:tc>
        <w:tc>
          <w:tcPr>
            <w:tcW w:w="2561" w:type="dxa"/>
          </w:tcPr>
          <w:p w:rsidR="00040799" w:rsidRPr="002738C0" w:rsidRDefault="00040799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Необходи</w:t>
            </w:r>
            <w:r w:rsidR="003D50B4"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мость отвечать за свои действия, </w:t>
            </w: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поступки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Пустяк 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Пустой</w:t>
            </w:r>
          </w:p>
        </w:tc>
        <w:tc>
          <w:tcPr>
            <w:tcW w:w="2182" w:type="dxa"/>
          </w:tcPr>
          <w:p w:rsidR="00E91BC2" w:rsidRPr="002738C0" w:rsidRDefault="0040524D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Пустые слова, вздор, ничтожество</w:t>
            </w:r>
          </w:p>
        </w:tc>
        <w:tc>
          <w:tcPr>
            <w:tcW w:w="2561" w:type="dxa"/>
          </w:tcPr>
          <w:p w:rsidR="00E91BC2" w:rsidRPr="002738C0" w:rsidRDefault="005B0431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Мелкое, ничтожное обстоятельство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Родитель 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Рождающий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тело</w:t>
            </w:r>
          </w:p>
        </w:tc>
        <w:tc>
          <w:tcPr>
            <w:tcW w:w="2182" w:type="dxa"/>
          </w:tcPr>
          <w:p w:rsidR="00E91BC2" w:rsidRPr="002738C0" w:rsidRDefault="0040524D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Нет в словаре</w:t>
            </w:r>
          </w:p>
        </w:tc>
        <w:tc>
          <w:tcPr>
            <w:tcW w:w="2561" w:type="dxa"/>
          </w:tcPr>
          <w:p w:rsidR="00E91BC2" w:rsidRPr="002738C0" w:rsidRDefault="00B52AFD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Отец и мать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Радуга 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Дуга бога Солнц</w:t>
            </w: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а</w:t>
            </w:r>
            <w:r w:rsidR="000815A6"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Ра</w:t>
            </w:r>
          </w:p>
        </w:tc>
        <w:tc>
          <w:tcPr>
            <w:tcW w:w="2182" w:type="dxa"/>
          </w:tcPr>
          <w:p w:rsidR="00E91BC2" w:rsidRPr="002738C0" w:rsidRDefault="0040524D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Божья дуга, небесная дуга</w:t>
            </w:r>
          </w:p>
        </w:tc>
        <w:tc>
          <w:tcPr>
            <w:tcW w:w="2561" w:type="dxa"/>
          </w:tcPr>
          <w:p w:rsidR="00E91BC2" w:rsidRPr="002738C0" w:rsidRDefault="005B0431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Разноцветная дугообразная полоса на небесном своде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Ровесник 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Ровня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по веснам</w:t>
            </w:r>
          </w:p>
        </w:tc>
        <w:tc>
          <w:tcPr>
            <w:tcW w:w="2182" w:type="dxa"/>
          </w:tcPr>
          <w:p w:rsidR="00E91BC2" w:rsidRPr="002738C0" w:rsidRDefault="00040799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Ровня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по летам или по чину</w:t>
            </w:r>
          </w:p>
        </w:tc>
        <w:tc>
          <w:tcPr>
            <w:tcW w:w="2561" w:type="dxa"/>
          </w:tcPr>
          <w:p w:rsidR="00E91BC2" w:rsidRPr="002738C0" w:rsidRDefault="00B52AFD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Человек одинакового возраста с </w:t>
            </w: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к-н</w:t>
            </w:r>
            <w:proofErr w:type="gramEnd"/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E91BC2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Сказать</w:t>
            </w:r>
          </w:p>
        </w:tc>
        <w:tc>
          <w:tcPr>
            <w:tcW w:w="2360" w:type="dxa"/>
          </w:tcPr>
          <w:p w:rsidR="000815A6" w:rsidRPr="002738C0" w:rsidRDefault="00FC556F" w:rsidP="00193E6C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С-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 казать (с показом) - рассказать так, что бы слушатель увидел картины повествования в воображении</w:t>
            </w:r>
          </w:p>
        </w:tc>
        <w:tc>
          <w:tcPr>
            <w:tcW w:w="2182" w:type="dxa"/>
          </w:tcPr>
          <w:p w:rsidR="00E91BC2" w:rsidRPr="002738C0" w:rsidRDefault="00040799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Говорить, объявлять устно, молвить</w:t>
            </w:r>
          </w:p>
        </w:tc>
        <w:tc>
          <w:tcPr>
            <w:tcW w:w="2561" w:type="dxa"/>
          </w:tcPr>
          <w:p w:rsidR="00E91BC2" w:rsidRPr="002738C0" w:rsidRDefault="00B52AFD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Говорить </w:t>
            </w:r>
          </w:p>
        </w:tc>
      </w:tr>
      <w:tr w:rsidR="00DC253A" w:rsidRPr="002738C0" w:rsidTr="002738C0">
        <w:tc>
          <w:tcPr>
            <w:tcW w:w="745" w:type="dxa"/>
          </w:tcPr>
          <w:p w:rsidR="00E91BC2" w:rsidRPr="002738C0" w:rsidRDefault="00E91BC2" w:rsidP="00E91BC2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</w:tcPr>
          <w:p w:rsidR="00E91BC2" w:rsidRPr="002738C0" w:rsidRDefault="00E91BC2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Совесть</w:t>
            </w:r>
          </w:p>
        </w:tc>
        <w:tc>
          <w:tcPr>
            <w:tcW w:w="2360" w:type="dxa"/>
          </w:tcPr>
          <w:p w:rsidR="00E91BC2" w:rsidRPr="002738C0" w:rsidRDefault="00FC556F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 xml:space="preserve">Со-весть </w:t>
            </w:r>
            <w:proofErr w:type="gramStart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-(</w:t>
            </w:r>
            <w:proofErr w:type="gramEnd"/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солнечная, светлая, чистая весть)</w:t>
            </w:r>
          </w:p>
        </w:tc>
        <w:tc>
          <w:tcPr>
            <w:tcW w:w="2182" w:type="dxa"/>
          </w:tcPr>
          <w:p w:rsidR="00E91BC2" w:rsidRPr="002738C0" w:rsidRDefault="00040799" w:rsidP="00040799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Тайник души, в котором отзывается одобрение или осуждение каждого поступка, невольная любовь к добру и  истине</w:t>
            </w:r>
          </w:p>
        </w:tc>
        <w:tc>
          <w:tcPr>
            <w:tcW w:w="2561" w:type="dxa"/>
          </w:tcPr>
          <w:p w:rsidR="00E91BC2" w:rsidRPr="002738C0" w:rsidRDefault="00B52AFD" w:rsidP="008A00C6">
            <w:pPr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</w:pPr>
            <w:r w:rsidRPr="002738C0">
              <w:rPr>
                <w:rFonts w:ascii="Times New Roman" w:eastAsia="Times New Roman" w:hAnsi="Times New Roman" w:cs="Times New Roman"/>
                <w:bCs/>
                <w:shadow/>
                <w:color w:val="000000"/>
                <w:sz w:val="28"/>
                <w:szCs w:val="28"/>
                <w:lang w:eastAsia="ru-RU"/>
              </w:rPr>
              <w:t>Чувство нравственной ответственности за своё поведение перед окружающими людьми</w:t>
            </w:r>
          </w:p>
        </w:tc>
      </w:tr>
    </w:tbl>
    <w:p w:rsidR="00374FD4" w:rsidRPr="002738C0" w:rsidRDefault="00374FD4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</w:p>
    <w:p w:rsidR="00286401" w:rsidRPr="002738C0" w:rsidRDefault="00286401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286401" w:rsidRPr="002738C0" w:rsidRDefault="00286401">
      <w:pPr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  <w:br w:type="page"/>
      </w:r>
    </w:p>
    <w:p w:rsidR="00B8496C" w:rsidRPr="002738C0" w:rsidRDefault="00286401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  <w:lastRenderedPageBreak/>
        <w:t>ЗАКЛЮЧЕНИЕ</w:t>
      </w:r>
    </w:p>
    <w:p w:rsidR="00286401" w:rsidRPr="002738C0" w:rsidRDefault="00286401" w:rsidP="008A0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</w:p>
    <w:p w:rsidR="00286401" w:rsidRPr="002738C0" w:rsidRDefault="00286401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Наш язык очень </w:t>
      </w:r>
      <w:r w:rsidR="0018541C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образный, в нем хранит</w:t>
      </w:r>
      <w:r w:rsidR="003D50B4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ся вся мудрость народа. Со временем смысл слов упрощается, появляется много ненастоящего. Как видно из работы, у авторов,  составлявших словари ранее, например, </w:t>
      </w:r>
      <w:r w:rsidR="000815A6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у </w:t>
      </w:r>
      <w:r w:rsidR="003D50B4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В.И.Даля, толкование слов </w:t>
      </w:r>
      <w:proofErr w:type="gramStart"/>
      <w:r w:rsidR="003D50B4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более образное</w:t>
      </w:r>
      <w:proofErr w:type="gramEnd"/>
      <w:r w:rsidR="003D50B4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 и ближе к глубинному смыслу. Это прослеживается на примере слов</w:t>
      </w:r>
      <w:r w:rsidR="00B15A7C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 «совесть», «наперсток», «настоящий», «ровесник». </w:t>
      </w:r>
    </w:p>
    <w:p w:rsidR="00B15A7C" w:rsidRPr="002738C0" w:rsidRDefault="00B15A7C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Вернуть в нашу жизнь глубинный см</w:t>
      </w:r>
      <w:r w:rsidR="000815A6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ысл слов великого русского языка </w:t>
      </w: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очень важно для взаимопонимания и осмысления мира. </w:t>
      </w:r>
    </w:p>
    <w:p w:rsidR="00B15A7C" w:rsidRPr="002738C0" w:rsidRDefault="00B15A7C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Почти все слова в русском языке сложные, состоят из двух и более слов. К примеру,  слова «медведь», «радуга», «ведьма». П</w:t>
      </w:r>
      <w:r w:rsidR="00652222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оэтому важно понимать значение и</w:t>
      </w: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 корня</w:t>
      </w:r>
      <w:proofErr w:type="gramStart"/>
      <w:r w:rsidR="00652222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,</w:t>
      </w: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и</w:t>
      </w:r>
      <w:proofErr w:type="gramEnd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 суффикса </w:t>
      </w:r>
      <w:r w:rsidR="00652222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, </w:t>
      </w: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и приставки каждого слова.</w:t>
      </w:r>
    </w:p>
    <w:p w:rsidR="00B15A7C" w:rsidRPr="002738C0" w:rsidRDefault="00B15A7C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Моя дальнейшая раб</w:t>
      </w:r>
      <w:r w:rsidR="00652222"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ота будет заключаться в том, что</w:t>
      </w:r>
      <w:bookmarkStart w:id="1" w:name="_GoBack"/>
      <w:bookmarkEnd w:id="1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бы искать из каких слов-смыслов состоят слова русского языка. </w:t>
      </w:r>
    </w:p>
    <w:p w:rsidR="00B15A7C" w:rsidRPr="002738C0" w:rsidRDefault="00B15A7C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</w:p>
    <w:p w:rsidR="00B15A7C" w:rsidRPr="002738C0" w:rsidRDefault="00B15A7C">
      <w:pPr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br w:type="page"/>
      </w:r>
    </w:p>
    <w:p w:rsidR="00B15A7C" w:rsidRPr="002738C0" w:rsidRDefault="00242082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/>
          <w:bCs/>
          <w:shadow/>
          <w:color w:val="000000"/>
          <w:sz w:val="28"/>
          <w:lang w:eastAsia="ru-RU"/>
        </w:rPr>
        <w:lastRenderedPageBreak/>
        <w:t>СПИСОК ЛИТЕРАТУРЫ</w:t>
      </w:r>
    </w:p>
    <w:p w:rsidR="00242082" w:rsidRPr="002738C0" w:rsidRDefault="00242082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Ожегов С.И. Словарь русского языка. Москва. «Русский язык». 1988.</w:t>
      </w:r>
    </w:p>
    <w:p w:rsidR="00242082" w:rsidRPr="002738C0" w:rsidRDefault="00242082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Даль В.И. Толковый словарь живого великорусского языка. Москва. </w:t>
      </w:r>
      <w:proofErr w:type="spellStart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Омла-Пресс</w:t>
      </w:r>
      <w:proofErr w:type="spellEnd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. 2004.</w:t>
      </w:r>
    </w:p>
    <w:p w:rsidR="00242082" w:rsidRPr="002738C0" w:rsidRDefault="00242082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proofErr w:type="spellStart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Праведы</w:t>
      </w:r>
      <w:proofErr w:type="spellEnd"/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 xml:space="preserve">. Древнее священное знание северных волхвов, записанное специалистами МАМ. </w:t>
      </w:r>
    </w:p>
    <w:p w:rsidR="00242082" w:rsidRPr="002738C0" w:rsidRDefault="00242082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Алексеев С.Т.Сорок уроков русского.</w:t>
      </w:r>
    </w:p>
    <w:p w:rsidR="00242082" w:rsidRPr="002738C0" w:rsidRDefault="00242082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Сидоров Г.А. Родовая память.</w:t>
      </w:r>
    </w:p>
    <w:p w:rsidR="00242082" w:rsidRPr="002738C0" w:rsidRDefault="00242082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Родовой словарь древнеславянской буквицы.</w:t>
      </w:r>
    </w:p>
    <w:p w:rsidR="00242082" w:rsidRPr="002738C0" w:rsidRDefault="00242082" w:rsidP="00B15A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</w:pPr>
      <w:r w:rsidRPr="002738C0">
        <w:rPr>
          <w:rFonts w:ascii="Times New Roman" w:eastAsia="Times New Roman" w:hAnsi="Times New Roman" w:cs="Times New Roman"/>
          <w:bCs/>
          <w:shadow/>
          <w:color w:val="000000"/>
          <w:sz w:val="28"/>
          <w:lang w:eastAsia="ru-RU"/>
        </w:rPr>
        <w:t>Этимологический словарь Крылова В.А.</w:t>
      </w:r>
    </w:p>
    <w:sectPr w:rsidR="00242082" w:rsidRPr="002738C0" w:rsidSect="002738C0">
      <w:footerReference w:type="default" r:id="rId8"/>
      <w:pgSz w:w="11906" w:h="16838"/>
      <w:pgMar w:top="1134" w:right="850" w:bottom="1134" w:left="1701" w:header="283" w:footer="283" w:gutter="0"/>
      <w:pgBorders w:offsetFrom="page">
        <w:top w:val="double" w:sz="4" w:space="24" w:color="E36C0A" w:themeColor="accent6" w:themeShade="BF"/>
        <w:left w:val="double" w:sz="4" w:space="24" w:color="E36C0A" w:themeColor="accent6" w:themeShade="BF"/>
        <w:bottom w:val="double" w:sz="4" w:space="24" w:color="E36C0A" w:themeColor="accent6" w:themeShade="BF"/>
        <w:right w:val="double" w:sz="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B34" w:rsidRDefault="00235B34" w:rsidP="0058080B">
      <w:pPr>
        <w:spacing w:after="0" w:line="240" w:lineRule="auto"/>
      </w:pPr>
      <w:r>
        <w:separator/>
      </w:r>
    </w:p>
  </w:endnote>
  <w:endnote w:type="continuationSeparator" w:id="1">
    <w:p w:rsidR="00235B34" w:rsidRDefault="00235B34" w:rsidP="0058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720"/>
      <w:docPartObj>
        <w:docPartGallery w:val="Page Numbers (Bottom of Page)"/>
        <w:docPartUnique/>
      </w:docPartObj>
    </w:sdtPr>
    <w:sdtContent>
      <w:p w:rsidR="002738C0" w:rsidRDefault="002738C0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27A72" w:rsidRDefault="00727A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B34" w:rsidRDefault="00235B34" w:rsidP="0058080B">
      <w:pPr>
        <w:spacing w:after="0" w:line="240" w:lineRule="auto"/>
      </w:pPr>
      <w:r>
        <w:separator/>
      </w:r>
    </w:p>
  </w:footnote>
  <w:footnote w:type="continuationSeparator" w:id="1">
    <w:p w:rsidR="00235B34" w:rsidRDefault="00235B34" w:rsidP="0058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FA2"/>
    <w:multiLevelType w:val="hybridMultilevel"/>
    <w:tmpl w:val="71E6F2D6"/>
    <w:lvl w:ilvl="0" w:tplc="6234E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27BFA"/>
    <w:multiLevelType w:val="hybridMultilevel"/>
    <w:tmpl w:val="E910C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C42AD"/>
    <w:multiLevelType w:val="hybridMultilevel"/>
    <w:tmpl w:val="5B426F6C"/>
    <w:lvl w:ilvl="0" w:tplc="52608D6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360B1"/>
    <w:multiLevelType w:val="multilevel"/>
    <w:tmpl w:val="82544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58510C"/>
    <w:multiLevelType w:val="hybridMultilevel"/>
    <w:tmpl w:val="F33CE406"/>
    <w:lvl w:ilvl="0" w:tplc="52608D6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6A548E3"/>
    <w:multiLevelType w:val="hybridMultilevel"/>
    <w:tmpl w:val="8722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634F0"/>
    <w:rsid w:val="00040799"/>
    <w:rsid w:val="000815A6"/>
    <w:rsid w:val="000A38D6"/>
    <w:rsid w:val="0014408A"/>
    <w:rsid w:val="001634F0"/>
    <w:rsid w:val="0017506A"/>
    <w:rsid w:val="0018541C"/>
    <w:rsid w:val="00193E6C"/>
    <w:rsid w:val="00235B34"/>
    <w:rsid w:val="00235C2C"/>
    <w:rsid w:val="00242082"/>
    <w:rsid w:val="002738C0"/>
    <w:rsid w:val="00286401"/>
    <w:rsid w:val="00325E48"/>
    <w:rsid w:val="00374FD4"/>
    <w:rsid w:val="003918A5"/>
    <w:rsid w:val="003D50B4"/>
    <w:rsid w:val="0040524D"/>
    <w:rsid w:val="00512A03"/>
    <w:rsid w:val="00575945"/>
    <w:rsid w:val="0058080B"/>
    <w:rsid w:val="0058367C"/>
    <w:rsid w:val="005B0431"/>
    <w:rsid w:val="00602E1C"/>
    <w:rsid w:val="00622C99"/>
    <w:rsid w:val="00652222"/>
    <w:rsid w:val="00660C1C"/>
    <w:rsid w:val="006777DC"/>
    <w:rsid w:val="006E3738"/>
    <w:rsid w:val="006F2248"/>
    <w:rsid w:val="007222A2"/>
    <w:rsid w:val="00727A72"/>
    <w:rsid w:val="0076017A"/>
    <w:rsid w:val="007D7312"/>
    <w:rsid w:val="00871219"/>
    <w:rsid w:val="00875DBB"/>
    <w:rsid w:val="008A00C6"/>
    <w:rsid w:val="009908F6"/>
    <w:rsid w:val="00B15A7C"/>
    <w:rsid w:val="00B52AFD"/>
    <w:rsid w:val="00B8496C"/>
    <w:rsid w:val="00B84B48"/>
    <w:rsid w:val="00BC03C9"/>
    <w:rsid w:val="00C22DA5"/>
    <w:rsid w:val="00C94FD8"/>
    <w:rsid w:val="00D278FF"/>
    <w:rsid w:val="00D63117"/>
    <w:rsid w:val="00DC253A"/>
    <w:rsid w:val="00E52B7A"/>
    <w:rsid w:val="00E91BC2"/>
    <w:rsid w:val="00EB7BFF"/>
    <w:rsid w:val="00EE680A"/>
    <w:rsid w:val="00F41E06"/>
    <w:rsid w:val="00FC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080B"/>
  </w:style>
  <w:style w:type="paragraph" w:styleId="a5">
    <w:name w:val="footer"/>
    <w:basedOn w:val="a"/>
    <w:link w:val="a6"/>
    <w:uiPriority w:val="99"/>
    <w:unhideWhenUsed/>
    <w:rsid w:val="0058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080B"/>
  </w:style>
  <w:style w:type="paragraph" w:styleId="a7">
    <w:name w:val="List Paragraph"/>
    <w:basedOn w:val="a"/>
    <w:uiPriority w:val="34"/>
    <w:qFormat/>
    <w:rsid w:val="008A00C6"/>
    <w:pPr>
      <w:ind w:left="720"/>
      <w:contextualSpacing/>
    </w:pPr>
  </w:style>
  <w:style w:type="table" w:styleId="a8">
    <w:name w:val="Table Grid"/>
    <w:basedOn w:val="a1"/>
    <w:uiPriority w:val="59"/>
    <w:rsid w:val="00374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080B"/>
  </w:style>
  <w:style w:type="paragraph" w:styleId="a5">
    <w:name w:val="footer"/>
    <w:basedOn w:val="a"/>
    <w:link w:val="a6"/>
    <w:uiPriority w:val="99"/>
    <w:unhideWhenUsed/>
    <w:rsid w:val="00580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080B"/>
  </w:style>
  <w:style w:type="paragraph" w:styleId="a7">
    <w:name w:val="List Paragraph"/>
    <w:basedOn w:val="a"/>
    <w:uiPriority w:val="34"/>
    <w:qFormat/>
    <w:rsid w:val="008A00C6"/>
    <w:pPr>
      <w:ind w:left="720"/>
      <w:contextualSpacing/>
    </w:pPr>
  </w:style>
  <w:style w:type="table" w:styleId="a8">
    <w:name w:val="Table Grid"/>
    <w:basedOn w:val="a1"/>
    <w:uiPriority w:val="59"/>
    <w:rsid w:val="00374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ADDB9-0E49-499F-BA8C-3FAAB431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4</cp:revision>
  <cp:lastPrinted>2016-11-24T14:07:00Z</cp:lastPrinted>
  <dcterms:created xsi:type="dcterms:W3CDTF">2016-11-24T09:36:00Z</dcterms:created>
  <dcterms:modified xsi:type="dcterms:W3CDTF">2019-03-12T17:00:00Z</dcterms:modified>
</cp:coreProperties>
</file>