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62C" w:rsidRPr="002D1617" w:rsidRDefault="00BD362C" w:rsidP="002D1617">
      <w:pPr>
        <w:pStyle w:val="a3"/>
        <w:spacing w:before="0" w:beforeAutospacing="0" w:after="150" w:afterAutospacing="0" w:line="312" w:lineRule="auto"/>
        <w:ind w:firstLine="709"/>
        <w:jc w:val="center"/>
        <w:rPr>
          <w:b/>
          <w:shadow/>
          <w:sz w:val="32"/>
        </w:rPr>
      </w:pPr>
      <w:r w:rsidRPr="002D1617">
        <w:rPr>
          <w:b/>
          <w:shadow/>
          <w:noProof/>
          <w:sz w:val="32"/>
        </w:rPr>
        <w:t>Доклад</w:t>
      </w:r>
    </w:p>
    <w:p w:rsidR="00BD362C" w:rsidRPr="002D1617" w:rsidRDefault="002D1617" w:rsidP="002D1617">
      <w:pPr>
        <w:pStyle w:val="a3"/>
        <w:spacing w:before="0" w:beforeAutospacing="0" w:after="150" w:afterAutospacing="0" w:line="312" w:lineRule="auto"/>
        <w:ind w:firstLine="709"/>
        <w:jc w:val="center"/>
        <w:rPr>
          <w:shadow/>
        </w:rPr>
      </w:pPr>
      <w:r w:rsidRPr="002D1617">
        <w:rPr>
          <w:shadow/>
        </w:rPr>
        <w:t>на тему:</w:t>
      </w:r>
    </w:p>
    <w:p w:rsidR="00BD362C" w:rsidRPr="002D1617" w:rsidRDefault="00BD362C" w:rsidP="002D1617">
      <w:pPr>
        <w:pStyle w:val="a3"/>
        <w:spacing w:before="0" w:beforeAutospacing="0" w:after="150" w:afterAutospacing="0" w:line="312" w:lineRule="auto"/>
        <w:ind w:firstLine="709"/>
        <w:jc w:val="center"/>
        <w:rPr>
          <w:shadow/>
          <w:color w:val="FF0000"/>
          <w:sz w:val="32"/>
        </w:rPr>
      </w:pPr>
      <w:r w:rsidRPr="002D1617">
        <w:rPr>
          <w:b/>
          <w:bCs/>
          <w:shadow/>
          <w:color w:val="FF0000"/>
          <w:sz w:val="32"/>
        </w:rPr>
        <w:t>«Применение современных образовательных технологий на уроках биологии»</w:t>
      </w:r>
    </w:p>
    <w:p w:rsidR="00BD362C" w:rsidRPr="002D1617" w:rsidRDefault="00BD362C" w:rsidP="002D1617">
      <w:pPr>
        <w:pStyle w:val="a3"/>
        <w:spacing w:before="0" w:beforeAutospacing="0" w:after="150" w:afterAutospacing="0" w:line="312" w:lineRule="auto"/>
        <w:ind w:firstLine="709"/>
        <w:jc w:val="both"/>
        <w:rPr>
          <w:shadow/>
        </w:rPr>
      </w:pPr>
      <w:r w:rsidRPr="002D1617">
        <w:rPr>
          <w:shadow/>
        </w:rPr>
        <w:t>Развитие качеств личности, как утверждает педагогика, зависит от разнообразия видов деятельности. Учебный предмет биология обладает этим свойством в полной мере. В своей педагогической практике я использую разные приемы и педагогические технологии, задачей которой является развитие положительной динамики личности школьника, освоение навыков самореализации, саморазвития, самоуправления, а это не возможно без работы с разными источниками информации, многообразие которых стремительно растет.</w:t>
      </w:r>
    </w:p>
    <w:p w:rsidR="00BD362C" w:rsidRPr="002D1617" w:rsidRDefault="00BD362C" w:rsidP="002D1617">
      <w:pPr>
        <w:pStyle w:val="a3"/>
        <w:spacing w:before="0" w:beforeAutospacing="0" w:after="150" w:afterAutospacing="0" w:line="312" w:lineRule="auto"/>
        <w:ind w:firstLine="709"/>
        <w:jc w:val="both"/>
        <w:rPr>
          <w:shadow/>
        </w:rPr>
      </w:pPr>
      <w:r w:rsidRPr="002D1617">
        <w:rPr>
          <w:shadow/>
        </w:rPr>
        <w:t>В течение последних лет я систематически осваиваю и внедряю новые педагогические технологии:</w:t>
      </w:r>
    </w:p>
    <w:p w:rsidR="00BD362C" w:rsidRPr="002D1617" w:rsidRDefault="00BD362C" w:rsidP="002D1617">
      <w:pPr>
        <w:pStyle w:val="a3"/>
        <w:spacing w:before="0" w:beforeAutospacing="0" w:after="0" w:afterAutospacing="0" w:line="312" w:lineRule="auto"/>
        <w:ind w:firstLine="709"/>
        <w:jc w:val="both"/>
        <w:rPr>
          <w:i/>
          <w:shadow/>
          <w:color w:val="0000FF"/>
        </w:rPr>
      </w:pPr>
      <w:r w:rsidRPr="002D1617">
        <w:rPr>
          <w:i/>
          <w:shadow/>
          <w:color w:val="0000FF"/>
        </w:rPr>
        <w:t>- информационно - коммуникативные</w:t>
      </w:r>
    </w:p>
    <w:p w:rsidR="00BD362C" w:rsidRPr="002D1617" w:rsidRDefault="00BD362C" w:rsidP="002D1617">
      <w:pPr>
        <w:pStyle w:val="a3"/>
        <w:spacing w:before="0" w:beforeAutospacing="0" w:after="0" w:afterAutospacing="0" w:line="312" w:lineRule="auto"/>
        <w:ind w:firstLine="709"/>
        <w:jc w:val="both"/>
        <w:rPr>
          <w:i/>
          <w:shadow/>
          <w:color w:val="0000FF"/>
        </w:rPr>
      </w:pPr>
      <w:r w:rsidRPr="002D1617">
        <w:rPr>
          <w:i/>
          <w:shadow/>
          <w:color w:val="0000FF"/>
        </w:rPr>
        <w:t>- личностно - ориентированное обучение,</w:t>
      </w:r>
    </w:p>
    <w:p w:rsidR="00BD362C" w:rsidRPr="002D1617" w:rsidRDefault="00BD362C" w:rsidP="002D1617">
      <w:pPr>
        <w:pStyle w:val="a3"/>
        <w:spacing w:before="0" w:beforeAutospacing="0" w:after="0" w:afterAutospacing="0" w:line="312" w:lineRule="auto"/>
        <w:ind w:firstLine="709"/>
        <w:jc w:val="both"/>
        <w:rPr>
          <w:i/>
          <w:shadow/>
          <w:color w:val="0000FF"/>
        </w:rPr>
      </w:pPr>
      <w:r w:rsidRPr="002D1617">
        <w:rPr>
          <w:i/>
          <w:shadow/>
          <w:color w:val="0000FF"/>
        </w:rPr>
        <w:t>- система информационной оценки «портфолио»,</w:t>
      </w:r>
    </w:p>
    <w:p w:rsidR="00BD362C" w:rsidRPr="002D1617" w:rsidRDefault="00BD362C" w:rsidP="002D1617">
      <w:pPr>
        <w:pStyle w:val="a3"/>
        <w:spacing w:before="0" w:beforeAutospacing="0" w:after="0" w:afterAutospacing="0" w:line="312" w:lineRule="auto"/>
        <w:ind w:firstLine="709"/>
        <w:jc w:val="both"/>
        <w:rPr>
          <w:i/>
          <w:shadow/>
          <w:color w:val="0000FF"/>
        </w:rPr>
      </w:pPr>
      <w:r w:rsidRPr="002D1617">
        <w:rPr>
          <w:i/>
          <w:shadow/>
          <w:color w:val="0000FF"/>
        </w:rPr>
        <w:t>- метод проектов,</w:t>
      </w:r>
    </w:p>
    <w:p w:rsidR="00BD362C" w:rsidRPr="002D1617" w:rsidRDefault="00BD362C" w:rsidP="002D1617">
      <w:pPr>
        <w:pStyle w:val="a3"/>
        <w:spacing w:before="0" w:beforeAutospacing="0" w:after="0" w:afterAutospacing="0" w:line="312" w:lineRule="auto"/>
        <w:ind w:firstLine="709"/>
        <w:jc w:val="both"/>
        <w:rPr>
          <w:i/>
          <w:shadow/>
          <w:color w:val="0000FF"/>
        </w:rPr>
      </w:pPr>
      <w:r w:rsidRPr="002D1617">
        <w:rPr>
          <w:i/>
          <w:shadow/>
          <w:color w:val="0000FF"/>
        </w:rPr>
        <w:t>- исследовательские методы в обучении,</w:t>
      </w:r>
    </w:p>
    <w:p w:rsidR="00BD362C" w:rsidRPr="002D1617" w:rsidRDefault="00BD362C" w:rsidP="002D1617">
      <w:pPr>
        <w:pStyle w:val="a3"/>
        <w:spacing w:before="0" w:beforeAutospacing="0" w:after="0" w:afterAutospacing="0" w:line="312" w:lineRule="auto"/>
        <w:ind w:firstLine="709"/>
        <w:jc w:val="both"/>
        <w:rPr>
          <w:i/>
          <w:shadow/>
          <w:color w:val="0000FF"/>
        </w:rPr>
      </w:pPr>
      <w:r w:rsidRPr="002D1617">
        <w:rPr>
          <w:i/>
          <w:shadow/>
          <w:color w:val="0000FF"/>
        </w:rPr>
        <w:t>- игровые технологии,</w:t>
      </w:r>
    </w:p>
    <w:p w:rsidR="00BD362C" w:rsidRPr="002D1617" w:rsidRDefault="00BD362C" w:rsidP="002D1617">
      <w:pPr>
        <w:pStyle w:val="a3"/>
        <w:spacing w:before="0" w:beforeAutospacing="0" w:after="0" w:afterAutospacing="0" w:line="312" w:lineRule="auto"/>
        <w:ind w:firstLine="709"/>
        <w:jc w:val="both"/>
        <w:rPr>
          <w:i/>
          <w:shadow/>
          <w:color w:val="0000FF"/>
        </w:rPr>
      </w:pPr>
      <w:r w:rsidRPr="002D1617">
        <w:rPr>
          <w:i/>
          <w:shadow/>
          <w:color w:val="0000FF"/>
        </w:rPr>
        <w:t>- здоровье - сберегающие.</w:t>
      </w:r>
    </w:p>
    <w:p w:rsidR="00BD362C" w:rsidRPr="002D1617" w:rsidRDefault="00BD362C" w:rsidP="002D1617">
      <w:pPr>
        <w:pStyle w:val="a3"/>
        <w:spacing w:before="0" w:beforeAutospacing="0" w:after="150" w:afterAutospacing="0" w:line="312" w:lineRule="auto"/>
        <w:ind w:firstLine="709"/>
        <w:jc w:val="both"/>
        <w:rPr>
          <w:shadow/>
        </w:rPr>
      </w:pPr>
      <w:r w:rsidRPr="002D1617">
        <w:rPr>
          <w:shadow/>
        </w:rPr>
        <w:t>Современная система образования не возможна без применения информационных технологий. В своей педагогической практике я использую</w:t>
      </w:r>
      <w:r w:rsidRPr="002D1617">
        <w:rPr>
          <w:rStyle w:val="apple-converted-space"/>
          <w:shadow/>
        </w:rPr>
        <w:t> </w:t>
      </w:r>
      <w:r w:rsidRPr="002D1617">
        <w:rPr>
          <w:b/>
          <w:bCs/>
          <w:shadow/>
        </w:rPr>
        <w:t>информационно- коммуникативные технологии</w:t>
      </w:r>
      <w:r w:rsidRPr="002D1617">
        <w:rPr>
          <w:rStyle w:val="apple-converted-space"/>
          <w:b/>
          <w:bCs/>
          <w:shadow/>
        </w:rPr>
        <w:t> </w:t>
      </w:r>
      <w:r w:rsidRPr="002D1617">
        <w:rPr>
          <w:shadow/>
        </w:rPr>
        <w:t>на разных этапах урока, для этого использую электронные учебники, тестовые работы, электронные презентации, мультимедийные web- сайты созданные мной и моими учениками.</w:t>
      </w:r>
    </w:p>
    <w:p w:rsidR="00BD362C" w:rsidRPr="002D1617" w:rsidRDefault="00BD362C" w:rsidP="002D1617">
      <w:pPr>
        <w:pStyle w:val="a3"/>
        <w:spacing w:before="0" w:beforeAutospacing="0" w:after="150" w:afterAutospacing="0" w:line="312" w:lineRule="auto"/>
        <w:ind w:firstLine="709"/>
        <w:jc w:val="both"/>
        <w:rPr>
          <w:shadow/>
        </w:rPr>
      </w:pPr>
      <w:r w:rsidRPr="002D1617">
        <w:rPr>
          <w:shadow/>
        </w:rPr>
        <w:t xml:space="preserve">Работая с электронным учебником «1С: Репетитор. Биология» и «Открытая Биология. Физикон» на уроках биологии дает возможность каждому ученику выбрать свой темп обучения и контролировать уровень своих знаний. Электронный учебник использую на разных этапах обучения: объяснении нового материала, повторении и закреплении, контроле знаний. Материал электронного учебника позволяет использовать интерактивные модели, для более наглядного восприятия сложного материала курса биологии. Мной разработаны уроки с использованием презентаций, </w:t>
      </w:r>
      <w:r w:rsidR="00C64A90" w:rsidRPr="002D1617">
        <w:rPr>
          <w:shadow/>
        </w:rPr>
        <w:t>такие как, «Изменчивость» -9 кл</w:t>
      </w:r>
      <w:r w:rsidRPr="002D1617">
        <w:rPr>
          <w:shadow/>
        </w:rPr>
        <w:t xml:space="preserve">, «Систематика растений» - 6 кл, «Тип черви», 7 кл- «Тип членистоногие», «Класс Насекомые», «Пионеры континентов» и др. Уроки с использованием проходят в более непринужденной обстановке, повышается интерес к изучению материала. При изучении темы «Членистоногие» с использованием ИКТ, результативность обучения выросла на 12%, по сравнению с другими темами, что </w:t>
      </w:r>
      <w:r w:rsidRPr="002D1617">
        <w:rPr>
          <w:shadow/>
        </w:rPr>
        <w:lastRenderedPageBreak/>
        <w:t>позволяет ученику как самостоятельно так и индивидуально изучить сложные темы в курсе биологии, используя свои индивидуальные особенности и темп обучения, реализуя материал учебника и дополнительные источники информации. Использование данных пособий повысил интерес в изучении предмета и результативность обучения.</w:t>
      </w:r>
    </w:p>
    <w:p w:rsidR="00BD362C" w:rsidRPr="002D1617" w:rsidRDefault="00BD362C" w:rsidP="002D1617">
      <w:pPr>
        <w:pStyle w:val="a3"/>
        <w:spacing w:before="0" w:beforeAutospacing="0" w:after="150" w:afterAutospacing="0" w:line="312" w:lineRule="auto"/>
        <w:ind w:firstLine="709"/>
        <w:jc w:val="both"/>
        <w:rPr>
          <w:shadow/>
        </w:rPr>
      </w:pPr>
      <w:r w:rsidRPr="002D1617">
        <w:rPr>
          <w:shadow/>
        </w:rPr>
        <w:t>Для проверки знаний учащихся я использую прикладную программу «Тесты по биологии». Программа представлена обобщающими тестами по темам «Эволюция», «Жизнь растений», «Корень» и т. д для 6-7 классов. В программу заложены возможности скорректировать ранее созданные тесты так и создавать новые тесты. Новизна и ценность этой программы состоит в том, что она дает мне возможность ( и другим предметникам) создавать тесты за курс основной и средней школы в рамках данной программы.</w:t>
      </w:r>
    </w:p>
    <w:p w:rsidR="00BD362C" w:rsidRPr="002D1617" w:rsidRDefault="00BD362C" w:rsidP="002D1617">
      <w:pPr>
        <w:pStyle w:val="a3"/>
        <w:spacing w:before="0" w:beforeAutospacing="0" w:after="150" w:afterAutospacing="0" w:line="312" w:lineRule="auto"/>
        <w:ind w:firstLine="709"/>
        <w:jc w:val="both"/>
        <w:rPr>
          <w:shadow/>
        </w:rPr>
      </w:pPr>
      <w:r w:rsidRPr="002D1617">
        <w:rPr>
          <w:shadow/>
        </w:rPr>
        <w:t>Таким образом, работа по все более глубокому внедрению информационных технологий в учебный процесс на уроках биологии будет продолжена. Т.к. несомненна её польза для повышения качества обучения школьников, усиления интереса к предмету, активизации стремления учащихся к познавательной деятельности. Использования компьютера, как средства обучения, а не в качестве игрушки. Использование ИКТ на уроках биологии дает мне возможность:</w:t>
      </w:r>
    </w:p>
    <w:p w:rsidR="00BD362C" w:rsidRPr="002D1617" w:rsidRDefault="00BD362C" w:rsidP="002D1617">
      <w:pPr>
        <w:pStyle w:val="a3"/>
        <w:spacing w:before="0" w:beforeAutospacing="0" w:after="0" w:afterAutospacing="0" w:line="312" w:lineRule="auto"/>
        <w:jc w:val="both"/>
        <w:rPr>
          <w:i/>
          <w:shadow/>
          <w:color w:val="0000FF"/>
        </w:rPr>
      </w:pPr>
      <w:r w:rsidRPr="002D1617">
        <w:rPr>
          <w:i/>
          <w:shadow/>
          <w:color w:val="0000FF"/>
        </w:rPr>
        <w:t>- индивидуализировать и дифференцировать процесс обучения,</w:t>
      </w:r>
    </w:p>
    <w:p w:rsidR="00BD362C" w:rsidRPr="002D1617" w:rsidRDefault="00BD362C" w:rsidP="002D1617">
      <w:pPr>
        <w:pStyle w:val="a3"/>
        <w:spacing w:before="0" w:beforeAutospacing="0" w:after="0" w:afterAutospacing="0" w:line="312" w:lineRule="auto"/>
        <w:jc w:val="both"/>
        <w:rPr>
          <w:i/>
          <w:shadow/>
          <w:color w:val="0000FF"/>
        </w:rPr>
      </w:pPr>
      <w:r w:rsidRPr="002D1617">
        <w:rPr>
          <w:i/>
          <w:shadow/>
          <w:color w:val="0000FF"/>
        </w:rPr>
        <w:t>- осуществлять контроль усвоения учебного материала и самоподготовку учащихся,</w:t>
      </w:r>
    </w:p>
    <w:p w:rsidR="00BD362C" w:rsidRPr="002D1617" w:rsidRDefault="00BD362C" w:rsidP="002D1617">
      <w:pPr>
        <w:pStyle w:val="a3"/>
        <w:spacing w:before="0" w:beforeAutospacing="0" w:after="0" w:afterAutospacing="0" w:line="312" w:lineRule="auto"/>
        <w:jc w:val="both"/>
        <w:rPr>
          <w:i/>
          <w:shadow/>
          <w:color w:val="0000FF"/>
        </w:rPr>
      </w:pPr>
      <w:r w:rsidRPr="002D1617">
        <w:rPr>
          <w:i/>
          <w:shadow/>
          <w:color w:val="0000FF"/>
        </w:rPr>
        <w:t>- визуализировать учебную информацию с помощью наглядного представления на экране данного процесса,</w:t>
      </w:r>
    </w:p>
    <w:p w:rsidR="00BD362C" w:rsidRPr="002D1617" w:rsidRDefault="00BD362C" w:rsidP="002D1617">
      <w:pPr>
        <w:pStyle w:val="a3"/>
        <w:spacing w:before="0" w:beforeAutospacing="0" w:after="0" w:afterAutospacing="0" w:line="312" w:lineRule="auto"/>
        <w:jc w:val="both"/>
        <w:rPr>
          <w:i/>
          <w:shadow/>
          <w:color w:val="0000FF"/>
        </w:rPr>
      </w:pPr>
      <w:r w:rsidRPr="002D1617">
        <w:rPr>
          <w:i/>
          <w:shadow/>
          <w:color w:val="0000FF"/>
        </w:rPr>
        <w:t>- наладить межпредметную связь между предметами биология и информатика,</w:t>
      </w:r>
    </w:p>
    <w:p w:rsidR="00BD362C" w:rsidRPr="002D1617" w:rsidRDefault="00BD362C" w:rsidP="002D1617">
      <w:pPr>
        <w:pStyle w:val="a3"/>
        <w:spacing w:before="0" w:beforeAutospacing="0" w:after="0" w:afterAutospacing="0" w:line="312" w:lineRule="auto"/>
        <w:jc w:val="both"/>
        <w:rPr>
          <w:shadow/>
        </w:rPr>
      </w:pPr>
      <w:r w:rsidRPr="002D1617">
        <w:rPr>
          <w:i/>
          <w:shadow/>
          <w:color w:val="0000FF"/>
        </w:rPr>
        <w:t>-развивать коммуникационные компетенции учащихся</w:t>
      </w:r>
      <w:r w:rsidRPr="002D1617">
        <w:rPr>
          <w:shadow/>
        </w:rPr>
        <w:t>.</w:t>
      </w:r>
    </w:p>
    <w:p w:rsidR="00BD362C" w:rsidRPr="002D1617" w:rsidRDefault="00BD362C" w:rsidP="002D1617">
      <w:pPr>
        <w:pStyle w:val="a3"/>
        <w:spacing w:before="0" w:beforeAutospacing="0" w:after="150" w:afterAutospacing="0" w:line="312" w:lineRule="auto"/>
        <w:ind w:firstLine="709"/>
        <w:jc w:val="both"/>
        <w:rPr>
          <w:shadow/>
        </w:rPr>
      </w:pPr>
      <w:r w:rsidRPr="002D1617">
        <w:rPr>
          <w:shadow/>
        </w:rPr>
        <w:t>Одной из базовых задач является формирование здоровья ребенка и обучение ученика сохранять свое психическое и физическое здоровье. Эта проблема может решиться при использовании</w:t>
      </w:r>
      <w:r w:rsidRPr="002D1617">
        <w:rPr>
          <w:rStyle w:val="apple-converted-space"/>
          <w:shadow/>
        </w:rPr>
        <w:t> </w:t>
      </w:r>
      <w:r w:rsidRPr="002D1617">
        <w:rPr>
          <w:b/>
          <w:bCs/>
          <w:shadow/>
        </w:rPr>
        <w:t>личностно - ориентированного подхода</w:t>
      </w:r>
      <w:r w:rsidRPr="002D1617">
        <w:rPr>
          <w:rStyle w:val="apple-converted-space"/>
          <w:shadow/>
        </w:rPr>
        <w:t> </w:t>
      </w:r>
      <w:r w:rsidRPr="002D1617">
        <w:rPr>
          <w:shadow/>
        </w:rPr>
        <w:t>в обучении, который изменяет условия приобретения знаний, помогает развивать личностно- адаптивные компетенции: принимать новые решения, проявлять гибкость в деятельности, общении, быть упорным и стойким. По формированию этих компетенций я использую метод проектов и технологию «портфолио».</w:t>
      </w:r>
    </w:p>
    <w:p w:rsidR="00BD362C" w:rsidRPr="002D1617" w:rsidRDefault="00BD362C" w:rsidP="002D1617">
      <w:pPr>
        <w:pStyle w:val="a3"/>
        <w:spacing w:before="0" w:beforeAutospacing="0" w:after="150" w:afterAutospacing="0" w:line="312" w:lineRule="auto"/>
        <w:ind w:firstLine="709"/>
        <w:jc w:val="both"/>
        <w:rPr>
          <w:shadow/>
        </w:rPr>
      </w:pPr>
      <w:r w:rsidRPr="002D1617">
        <w:rPr>
          <w:shadow/>
        </w:rPr>
        <w:t xml:space="preserve">Метод </w:t>
      </w:r>
      <w:r w:rsidR="00C64A90" w:rsidRPr="002D1617">
        <w:rPr>
          <w:shadow/>
        </w:rPr>
        <w:t>проектов я использую с 2016г</w:t>
      </w:r>
      <w:r w:rsidRPr="002D1617">
        <w:rPr>
          <w:shadow/>
        </w:rPr>
        <w:t xml:space="preserve">. Создавать мини-проекты мы с учениками начинаем с 6 класса, когда изучается растительный организм. У учащихся возникает интерес узнать новую информацию о водорослях, лишайниках, бактериях и др. Результат деятельности – проекты по темам: «Водоросли», «Лишайники» «Бактерии», выполненные в форме рефератов и таблиц. В 8-х классах учащихся интересует строение собственного организма, они пытаются найти решение для себя по введению здорового образа жизни. Это выливается в создание групповых проектов «Наше здоровье в наших руках» и индивидуальных: «Красивая фигура», «Что мы едим», «Личная гигиена». Индивидуально –групповая работа помогает учащимся снизить стрессовую ситуацию, повысить свою </w:t>
      </w:r>
      <w:r w:rsidRPr="002D1617">
        <w:rPr>
          <w:shadow/>
        </w:rPr>
        <w:lastRenderedPageBreak/>
        <w:t>самооценку, выступить в новом качестве перед преподавателем, когда защищают свой проект. В своей практике применяю создание проектов –плакатов, например «Мы против курения», «Нет наркомании», «Я за здоровый образ жизни». Старшеклассник проводят лекции для младших школьников о здоровье, материал для лекций берется из реферативных работ учащихся, которых интересовала эта проблема в разные годы обучения. Эта работа нравиться и младшим школьникам и старшим. Учащиеся 9-х классов выходят на более высокий уровень создания проекта «Экология школьного двора», «Мой двор», где решают более серьезные проблемы. Учащиеся создают проекты в виде электронных презентаций: «Экология», «Антропогенез», «Генетика» и др.</w:t>
      </w:r>
    </w:p>
    <w:p w:rsidR="00BD362C" w:rsidRPr="002D1617" w:rsidRDefault="00BD362C" w:rsidP="002D1617">
      <w:pPr>
        <w:pStyle w:val="a3"/>
        <w:spacing w:before="0" w:beforeAutospacing="0" w:after="150" w:afterAutospacing="0" w:line="312" w:lineRule="auto"/>
        <w:ind w:firstLine="709"/>
        <w:jc w:val="both"/>
        <w:rPr>
          <w:shadow/>
        </w:rPr>
      </w:pPr>
      <w:r w:rsidRPr="002D1617">
        <w:rPr>
          <w:shadow/>
        </w:rPr>
        <w:t>Психологами установлено, что одной из причин отставания учащихся в учении является слабо развитое умение критически оценивать результаты своей деятельности. Для формирования этого умения я предлагаю своим ученикам создать тематические «портфолио», где каждый ученик сам организует и контролирует</w:t>
      </w:r>
      <w:r w:rsidR="002D1617">
        <w:rPr>
          <w:shadow/>
        </w:rPr>
        <w:t xml:space="preserve"> вид учебной деятельности, само</w:t>
      </w:r>
      <w:r w:rsidRPr="002D1617">
        <w:rPr>
          <w:shadow/>
        </w:rPr>
        <w:t>анализирует свою работу и дает ей самооценку. Ценность работы заключается в том, что «оценку» работе дает не только учитель, но и родитель. Я использую тематические «портфолио» по теме «Хордовые», «Птицы», «Членистоногие» - групповые и индивидуальные. Вовлекая в процесс деятельности родителей, учащиеся и взрослые больше общаются, гордятся проделанной работой и реально оценивают труд ребенка. Такие работы я провожу раз в год, согласно потребностям ученика и его психофизическим возможностям, так они очень трудоемкие и долговременные. Лучшие работы используются при изучении биологии на уроках в других классах.</w:t>
      </w:r>
    </w:p>
    <w:p w:rsidR="00BD362C" w:rsidRPr="002D1617" w:rsidRDefault="00BD362C" w:rsidP="002D1617">
      <w:pPr>
        <w:pStyle w:val="a3"/>
        <w:spacing w:before="0" w:beforeAutospacing="0" w:after="150" w:afterAutospacing="0" w:line="312" w:lineRule="auto"/>
        <w:ind w:firstLine="709"/>
        <w:jc w:val="both"/>
        <w:rPr>
          <w:shadow/>
        </w:rPr>
      </w:pPr>
      <w:r w:rsidRPr="002D1617">
        <w:rPr>
          <w:shadow/>
        </w:rPr>
        <w:t>Таким образом, используя методы технологии личностно ориентированного подхода, я развиваю интерес к предмету, формирую личностно-адаптивные компетенции, обладая которыми, выпускник школы оказывается более приспособленным к жизни, умеющим адаптироваться и ориентироваться в разнообразных ситуациях.</w:t>
      </w:r>
    </w:p>
    <w:p w:rsidR="00BD362C" w:rsidRPr="002D1617" w:rsidRDefault="00BD362C" w:rsidP="002D1617">
      <w:pPr>
        <w:pStyle w:val="a3"/>
        <w:spacing w:before="0" w:beforeAutospacing="0" w:after="150" w:afterAutospacing="0" w:line="312" w:lineRule="auto"/>
        <w:ind w:firstLine="709"/>
        <w:jc w:val="both"/>
        <w:rPr>
          <w:shadow/>
        </w:rPr>
      </w:pPr>
      <w:r w:rsidRPr="002D1617">
        <w:rPr>
          <w:b/>
          <w:bCs/>
          <w:shadow/>
        </w:rPr>
        <w:t>Научно-исследовательская</w:t>
      </w:r>
      <w:r w:rsidRPr="002D1617">
        <w:rPr>
          <w:shadow/>
        </w:rPr>
        <w:t>, научно-практическая деятельность решает задачи, которые требуют от человека новых качеств: прежде всего способность к творческому мышлению, самостоятельности в принятии решений, инициативности. В своей педагогической деятельности для реализации этих качеств я использую написание реферата . Реферат можно рассматривать, как один из этапов научно-исследовательской работы, но ни в коем случае ее заменитель. Реферирование решает, прежде всего, учебные задачи, такие как обучение, составление обзора литературы, сопоставлени</w:t>
      </w:r>
      <w:r w:rsidR="00C64A90" w:rsidRPr="002D1617">
        <w:rPr>
          <w:shadow/>
        </w:rPr>
        <w:t xml:space="preserve">е различных точек зрения по различным темам </w:t>
      </w:r>
      <w:r w:rsidRPr="002D1617">
        <w:rPr>
          <w:shadow/>
        </w:rPr>
        <w:t>. Младшие школьники стараются брать пример со старших и то же участвовать в таком виде работы. Они получают навыки работы с научной литературой на уроках ботаники, создавая сообщения по интересующей их теме. В старших классах я использую конференции на уроках общей биологии по теме «Экология», «Антропогенез». Уроки проходят в дружественной обстановке, учащиеся учатся отстаивать и доказывать свою точку зрения.</w:t>
      </w:r>
    </w:p>
    <w:p w:rsidR="00BD362C" w:rsidRPr="002D1617" w:rsidRDefault="00BD362C" w:rsidP="002D1617">
      <w:pPr>
        <w:pStyle w:val="a3"/>
        <w:spacing w:before="0" w:beforeAutospacing="0" w:after="150" w:afterAutospacing="0" w:line="312" w:lineRule="auto"/>
        <w:ind w:firstLine="709"/>
        <w:jc w:val="both"/>
        <w:rPr>
          <w:shadow/>
        </w:rPr>
      </w:pPr>
      <w:r w:rsidRPr="002D1617">
        <w:rPr>
          <w:shadow/>
        </w:rPr>
        <w:lastRenderedPageBreak/>
        <w:t>В процессе изучения биологии используется исследовательский метод обучения, который помогает школьнику развивать соответствующие компетенции. Главная моя задача состоит в научении алгоритму ведения исследования, навыкам которые могут быть использованы в исследовании любой сложности. Постановка эксперимента начинается в 6 классе, где учащиеся учатся наблюдать за природой, ставить первые опыты по выращиванию гриба мукора, семян фасоли и др. Эти работы доставляют детям радость и узнать новое об окружающем мире. На весенних и осенних экскурсиях каждая группа получает задание для исследования, пишет отчет в творческой форме. Эта работа помогает выработать навыки работы с природными объектами и развивать исследовательские компетенции. Важное место занимает в моей работе исследовательские экспедиции по Самарскому краю. Первым опытом в этом направлении – стала экспедиция в Красноармейский район Самарской области. Главной целью экспедиции – сбор экспериментального материала в полевых условиях по теме «Мониторинг состояния реки Большая Вязовка». Другая экспедиция состоялась в Борский район на реку Таволжанка. Наблюдения проводились под руководством учителя, школьники учились фиксировать наблюдения. Впечатления от экспедиций останутся на всю жизнь, даже если эти учащиеся не выберут предмет биология для своей профессиональной деятельности.</w:t>
      </w:r>
    </w:p>
    <w:p w:rsidR="00BD362C" w:rsidRPr="002D1617" w:rsidRDefault="00BD362C" w:rsidP="002D1617">
      <w:pPr>
        <w:pStyle w:val="a3"/>
        <w:spacing w:before="0" w:beforeAutospacing="0" w:after="150" w:afterAutospacing="0" w:line="312" w:lineRule="auto"/>
        <w:ind w:firstLine="709"/>
        <w:jc w:val="both"/>
        <w:rPr>
          <w:shadow/>
        </w:rPr>
      </w:pPr>
      <w:r w:rsidRPr="002D1617">
        <w:rPr>
          <w:shadow/>
        </w:rPr>
        <w:t>Успешное использование учителем современных образовательных технологий подтверждается позитивной динамикой учебных достижений учащихся, позитивными результатами учащихся во внеурочной деятельности (результаты конференций и олимпиад), избирают свой жизненный путь с предметом биология. Результаты психолого-педагогического мониторинга подтверждают устойчивость интереса к предмету биология.</w:t>
      </w:r>
    </w:p>
    <w:p w:rsidR="00BD362C" w:rsidRPr="002D1617" w:rsidRDefault="00BD362C" w:rsidP="002D1617">
      <w:pPr>
        <w:pStyle w:val="a3"/>
        <w:spacing w:before="0" w:beforeAutospacing="0" w:after="150" w:afterAutospacing="0" w:line="312" w:lineRule="auto"/>
        <w:ind w:firstLine="709"/>
        <w:jc w:val="both"/>
        <w:rPr>
          <w:shadow/>
        </w:rPr>
      </w:pPr>
    </w:p>
    <w:p w:rsidR="00BD362C" w:rsidRPr="002D1617" w:rsidRDefault="00BD362C" w:rsidP="002D1617">
      <w:pPr>
        <w:pStyle w:val="a3"/>
        <w:spacing w:before="0" w:beforeAutospacing="0" w:after="150" w:afterAutospacing="0" w:line="312" w:lineRule="auto"/>
        <w:ind w:firstLine="709"/>
        <w:jc w:val="both"/>
        <w:rPr>
          <w:shadow/>
        </w:rPr>
      </w:pPr>
      <w:bookmarkStart w:id="0" w:name="_GoBack"/>
      <w:bookmarkEnd w:id="0"/>
    </w:p>
    <w:p w:rsidR="00BD362C" w:rsidRPr="002D1617" w:rsidRDefault="00BD362C" w:rsidP="002D1617">
      <w:pPr>
        <w:pStyle w:val="a3"/>
        <w:spacing w:before="0" w:beforeAutospacing="0" w:after="150" w:afterAutospacing="0" w:line="312" w:lineRule="auto"/>
        <w:ind w:firstLine="709"/>
        <w:jc w:val="both"/>
        <w:rPr>
          <w:shadow/>
        </w:rPr>
      </w:pPr>
    </w:p>
    <w:p w:rsidR="005D617F" w:rsidRPr="002D1617" w:rsidRDefault="005D617F" w:rsidP="002D1617">
      <w:pPr>
        <w:spacing w:line="312" w:lineRule="auto"/>
        <w:ind w:firstLine="709"/>
        <w:jc w:val="both"/>
        <w:rPr>
          <w:rFonts w:ascii="Times New Roman" w:hAnsi="Times New Roman" w:cs="Times New Roman"/>
          <w:shadow/>
          <w:sz w:val="24"/>
          <w:szCs w:val="24"/>
        </w:rPr>
      </w:pPr>
    </w:p>
    <w:sectPr w:rsidR="005D617F" w:rsidRPr="002D1617" w:rsidSect="002D1617">
      <w:footerReference w:type="default" r:id="rId6"/>
      <w:pgSz w:w="11906" w:h="16838"/>
      <w:pgMar w:top="1134" w:right="850" w:bottom="1134" w:left="1701" w:header="708" w:footer="708" w:gutter="0"/>
      <w:pgBorders w:offsetFrom="page">
        <w:top w:val="thinThickSmallGap" w:sz="18" w:space="24" w:color="548DD4" w:themeColor="text2" w:themeTint="99"/>
        <w:left w:val="thinThickSmallGap" w:sz="18" w:space="24" w:color="548DD4" w:themeColor="text2" w:themeTint="99"/>
        <w:bottom w:val="thickThinSmallGap" w:sz="18" w:space="24" w:color="548DD4" w:themeColor="text2" w:themeTint="99"/>
        <w:right w:val="thickThinSmallGap" w:sz="18" w:space="24" w:color="548DD4" w:themeColor="text2" w:themeTint="99"/>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E2E" w:rsidRDefault="00700E2E" w:rsidP="002D1617">
      <w:pPr>
        <w:spacing w:after="0" w:line="240" w:lineRule="auto"/>
      </w:pPr>
      <w:r>
        <w:separator/>
      </w:r>
    </w:p>
  </w:endnote>
  <w:endnote w:type="continuationSeparator" w:id="0">
    <w:p w:rsidR="00700E2E" w:rsidRDefault="00700E2E" w:rsidP="002D1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40641"/>
      <w:docPartObj>
        <w:docPartGallery w:val="Page Numbers (Bottom of Page)"/>
        <w:docPartUnique/>
      </w:docPartObj>
    </w:sdtPr>
    <w:sdtContent>
      <w:p w:rsidR="002D1617" w:rsidRDefault="00B01196">
        <w:pPr>
          <w:pStyle w:val="a9"/>
          <w:jc w:val="right"/>
        </w:pPr>
        <w:fldSimple w:instr=" PAGE   \* MERGEFORMAT ">
          <w:r w:rsidR="00895C93">
            <w:rPr>
              <w:noProof/>
            </w:rPr>
            <w:t>1</w:t>
          </w:r>
        </w:fldSimple>
      </w:p>
    </w:sdtContent>
  </w:sdt>
  <w:p w:rsidR="002D1617" w:rsidRDefault="002D161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E2E" w:rsidRDefault="00700E2E" w:rsidP="002D1617">
      <w:pPr>
        <w:spacing w:after="0" w:line="240" w:lineRule="auto"/>
      </w:pPr>
      <w:r>
        <w:separator/>
      </w:r>
    </w:p>
  </w:footnote>
  <w:footnote w:type="continuationSeparator" w:id="0">
    <w:p w:rsidR="00700E2E" w:rsidRDefault="00700E2E" w:rsidP="002D16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02060"/>
    <w:rsid w:val="002D1617"/>
    <w:rsid w:val="004366CA"/>
    <w:rsid w:val="005D617F"/>
    <w:rsid w:val="00660480"/>
    <w:rsid w:val="00700E2E"/>
    <w:rsid w:val="00702060"/>
    <w:rsid w:val="00895C93"/>
    <w:rsid w:val="00B00F61"/>
    <w:rsid w:val="00B01196"/>
    <w:rsid w:val="00BD362C"/>
    <w:rsid w:val="00C02472"/>
    <w:rsid w:val="00C06E95"/>
    <w:rsid w:val="00C64A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4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36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362C"/>
  </w:style>
  <w:style w:type="paragraph" w:styleId="a4">
    <w:name w:val="Balloon Text"/>
    <w:basedOn w:val="a"/>
    <w:link w:val="a5"/>
    <w:uiPriority w:val="99"/>
    <w:semiHidden/>
    <w:unhideWhenUsed/>
    <w:rsid w:val="00BD36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362C"/>
    <w:rPr>
      <w:rFonts w:ascii="Tahoma" w:hAnsi="Tahoma" w:cs="Tahoma"/>
      <w:sz w:val="16"/>
      <w:szCs w:val="16"/>
    </w:rPr>
  </w:style>
  <w:style w:type="paragraph" w:styleId="a6">
    <w:name w:val="No Spacing"/>
    <w:uiPriority w:val="99"/>
    <w:qFormat/>
    <w:rsid w:val="002D1617"/>
    <w:pPr>
      <w:spacing w:after="0" w:line="240" w:lineRule="auto"/>
    </w:pPr>
    <w:rPr>
      <w:rFonts w:ascii="Calibri" w:eastAsia="Calibri" w:hAnsi="Calibri" w:cs="Calibri"/>
    </w:rPr>
  </w:style>
  <w:style w:type="paragraph" w:styleId="a7">
    <w:name w:val="header"/>
    <w:basedOn w:val="a"/>
    <w:link w:val="a8"/>
    <w:uiPriority w:val="99"/>
    <w:semiHidden/>
    <w:unhideWhenUsed/>
    <w:rsid w:val="002D161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D1617"/>
  </w:style>
  <w:style w:type="paragraph" w:styleId="a9">
    <w:name w:val="footer"/>
    <w:basedOn w:val="a"/>
    <w:link w:val="aa"/>
    <w:uiPriority w:val="99"/>
    <w:unhideWhenUsed/>
    <w:rsid w:val="002D161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D16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36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362C"/>
  </w:style>
  <w:style w:type="paragraph" w:styleId="a4">
    <w:name w:val="Balloon Text"/>
    <w:basedOn w:val="a"/>
    <w:link w:val="a5"/>
    <w:uiPriority w:val="99"/>
    <w:semiHidden/>
    <w:unhideWhenUsed/>
    <w:rsid w:val="00BD36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36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2859327">
      <w:bodyDiv w:val="1"/>
      <w:marLeft w:val="0"/>
      <w:marRight w:val="0"/>
      <w:marTop w:val="0"/>
      <w:marBottom w:val="0"/>
      <w:divBdr>
        <w:top w:val="none" w:sz="0" w:space="0" w:color="auto"/>
        <w:left w:val="none" w:sz="0" w:space="0" w:color="auto"/>
        <w:bottom w:val="none" w:sz="0" w:space="0" w:color="auto"/>
        <w:right w:val="none" w:sz="0" w:space="0" w:color="auto"/>
      </w:divBdr>
      <w:divsChild>
        <w:div w:id="1205750130">
          <w:marLeft w:val="0"/>
          <w:marRight w:val="0"/>
          <w:marTop w:val="0"/>
          <w:marBottom w:val="0"/>
          <w:divBdr>
            <w:top w:val="none" w:sz="0" w:space="0" w:color="auto"/>
            <w:left w:val="none" w:sz="0" w:space="0" w:color="auto"/>
            <w:bottom w:val="none" w:sz="0" w:space="0" w:color="auto"/>
            <w:right w:val="none" w:sz="0" w:space="0" w:color="auto"/>
          </w:divBdr>
        </w:div>
      </w:divsChild>
    </w:div>
    <w:div w:id="1099569561">
      <w:bodyDiv w:val="1"/>
      <w:marLeft w:val="0"/>
      <w:marRight w:val="0"/>
      <w:marTop w:val="0"/>
      <w:marBottom w:val="0"/>
      <w:divBdr>
        <w:top w:val="none" w:sz="0" w:space="0" w:color="auto"/>
        <w:left w:val="none" w:sz="0" w:space="0" w:color="auto"/>
        <w:bottom w:val="none" w:sz="0" w:space="0" w:color="auto"/>
        <w:right w:val="none" w:sz="0" w:space="0" w:color="auto"/>
      </w:divBdr>
      <w:divsChild>
        <w:div w:id="1041514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1443</Words>
  <Characters>8230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2019-02-15T08:01:00Z</cp:lastPrinted>
  <dcterms:created xsi:type="dcterms:W3CDTF">2019-02-22T10:55:00Z</dcterms:created>
  <dcterms:modified xsi:type="dcterms:W3CDTF">2019-02-22T10:55:00Z</dcterms:modified>
</cp:coreProperties>
</file>