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5C" w:rsidRDefault="001D015C" w:rsidP="001D015C">
      <w:pPr>
        <w:pStyle w:val="ab"/>
        <w:jc w:val="right"/>
        <w:rPr>
          <w:rFonts w:ascii="Times New Roman" w:hAnsi="Times New Roman" w:cs="Times New Roman"/>
          <w:i/>
          <w:shadow/>
          <w:color w:val="7030A0"/>
          <w:sz w:val="24"/>
          <w:szCs w:val="24"/>
        </w:rPr>
      </w:pPr>
    </w:p>
    <w:p w:rsidR="001D015C" w:rsidRPr="001D015C" w:rsidRDefault="001D015C" w:rsidP="001D015C">
      <w:pPr>
        <w:pStyle w:val="ab"/>
        <w:jc w:val="right"/>
        <w:rPr>
          <w:rFonts w:ascii="Times New Roman" w:hAnsi="Times New Roman" w:cs="Times New Roman"/>
          <w:i/>
          <w:shadow/>
          <w:color w:val="7030A0"/>
          <w:sz w:val="24"/>
          <w:szCs w:val="24"/>
        </w:rPr>
      </w:pPr>
      <w:r w:rsidRPr="001D015C">
        <w:rPr>
          <w:rFonts w:ascii="Times New Roman" w:hAnsi="Times New Roman" w:cs="Times New Roman"/>
          <w:i/>
          <w:shadow/>
          <w:color w:val="7030A0"/>
          <w:sz w:val="24"/>
          <w:szCs w:val="24"/>
        </w:rPr>
        <w:t>Гаджиева Сакинат Багомедовна,</w:t>
      </w:r>
    </w:p>
    <w:p w:rsidR="001D015C" w:rsidRPr="001D015C" w:rsidRDefault="001D015C" w:rsidP="001D015C">
      <w:pPr>
        <w:pStyle w:val="ab"/>
        <w:jc w:val="right"/>
        <w:rPr>
          <w:rFonts w:ascii="Times New Roman" w:hAnsi="Times New Roman" w:cs="Times New Roman"/>
          <w:i/>
          <w:shadow/>
          <w:color w:val="7030A0"/>
          <w:sz w:val="24"/>
          <w:szCs w:val="24"/>
        </w:rPr>
      </w:pPr>
      <w:r w:rsidRPr="001D015C">
        <w:rPr>
          <w:rFonts w:ascii="Times New Roman" w:hAnsi="Times New Roman" w:cs="Times New Roman"/>
          <w:i/>
          <w:shadow/>
          <w:color w:val="7030A0"/>
          <w:sz w:val="24"/>
          <w:szCs w:val="24"/>
        </w:rPr>
        <w:t>учитель биологии</w:t>
      </w:r>
    </w:p>
    <w:p w:rsidR="001D015C" w:rsidRPr="001D015C" w:rsidRDefault="001D015C" w:rsidP="001D015C">
      <w:pPr>
        <w:pStyle w:val="ab"/>
        <w:jc w:val="right"/>
        <w:rPr>
          <w:rFonts w:ascii="Times New Roman" w:hAnsi="Times New Roman" w:cs="Times New Roman"/>
          <w:i/>
          <w:shadow/>
          <w:color w:val="7030A0"/>
          <w:sz w:val="24"/>
          <w:szCs w:val="24"/>
        </w:rPr>
      </w:pPr>
      <w:r w:rsidRPr="001D015C">
        <w:rPr>
          <w:rFonts w:ascii="Times New Roman" w:hAnsi="Times New Roman" w:cs="Times New Roman"/>
          <w:i/>
          <w:shadow/>
          <w:color w:val="7030A0"/>
          <w:sz w:val="24"/>
          <w:szCs w:val="24"/>
        </w:rPr>
        <w:t>МКОУ «Сергокалинская СОШ №2»</w:t>
      </w:r>
    </w:p>
    <w:p w:rsidR="00197264" w:rsidRPr="001D015C" w:rsidRDefault="00197264" w:rsidP="004D10AB">
      <w:pPr>
        <w:spacing w:after="0" w:line="360" w:lineRule="auto"/>
        <w:ind w:left="-284"/>
        <w:rPr>
          <w:rFonts w:ascii="Times New Roman" w:hAnsi="Times New Roman" w:cs="Times New Roman"/>
          <w:b/>
          <w:shadow/>
          <w:sz w:val="24"/>
          <w:szCs w:val="24"/>
        </w:rPr>
      </w:pPr>
      <w:r w:rsidRPr="001D015C">
        <w:rPr>
          <w:rFonts w:ascii="Times New Roman" w:hAnsi="Times New Roman" w:cs="Times New Roman"/>
          <w:b/>
          <w:shadow/>
          <w:sz w:val="24"/>
          <w:szCs w:val="24"/>
        </w:rPr>
        <w:t>Класс 6</w:t>
      </w:r>
    </w:p>
    <w:p w:rsidR="00197264" w:rsidRPr="001D015C" w:rsidRDefault="00197264" w:rsidP="004D10AB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Тема урока: </w:t>
      </w:r>
      <w:r w:rsidRPr="001D015C">
        <w:rPr>
          <w:rFonts w:ascii="Times New Roman" w:hAnsi="Times New Roman" w:cs="Times New Roman"/>
          <w:b/>
          <w:shadow/>
          <w:color w:val="FF0000"/>
          <w:sz w:val="24"/>
          <w:szCs w:val="24"/>
        </w:rPr>
        <w:t>«Побег, его строение. Разнообразие</w:t>
      </w:r>
      <w:r w:rsidR="00A72AC5" w:rsidRPr="001D015C">
        <w:rPr>
          <w:rFonts w:ascii="Times New Roman" w:hAnsi="Times New Roman" w:cs="Times New Roman"/>
          <w:b/>
          <w:shadow/>
          <w:color w:val="FF0000"/>
          <w:sz w:val="24"/>
          <w:szCs w:val="24"/>
        </w:rPr>
        <w:t xml:space="preserve"> стеблей</w:t>
      </w:r>
      <w:r w:rsidRPr="001D015C">
        <w:rPr>
          <w:rFonts w:ascii="Times New Roman" w:hAnsi="Times New Roman" w:cs="Times New Roman"/>
          <w:b/>
          <w:shadow/>
          <w:color w:val="FF0000"/>
          <w:sz w:val="24"/>
          <w:szCs w:val="24"/>
        </w:rPr>
        <w:t>»</w:t>
      </w:r>
      <w:r w:rsidRPr="001D015C">
        <w:rPr>
          <w:rFonts w:ascii="Times New Roman" w:hAnsi="Times New Roman" w:cs="Times New Roman"/>
          <w:b/>
          <w:shadow/>
          <w:sz w:val="24"/>
          <w:szCs w:val="24"/>
        </w:rPr>
        <w:t xml:space="preserve"> </w:t>
      </w:r>
    </w:p>
    <w:p w:rsidR="00197264" w:rsidRPr="001D015C" w:rsidRDefault="00197264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 w:rsidRPr="001D015C">
        <w:rPr>
          <w:rFonts w:ascii="Times New Roman" w:hAnsi="Times New Roman" w:cs="Times New Roman"/>
          <w:b/>
          <w:shadow/>
          <w:sz w:val="24"/>
          <w:szCs w:val="24"/>
        </w:rPr>
        <w:t>Цели урока:</w:t>
      </w:r>
    </w:p>
    <w:p w:rsidR="00197264" w:rsidRPr="001D015C" w:rsidRDefault="00197264" w:rsidP="004D10AB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сформировать у учащихся представление о побеге;</w:t>
      </w:r>
    </w:p>
    <w:p w:rsidR="00197264" w:rsidRPr="001D015C" w:rsidRDefault="00197264" w:rsidP="004D10AB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познакомить учащихся со строение побега, видами побегов;</w:t>
      </w:r>
    </w:p>
    <w:p w:rsidR="00197264" w:rsidRPr="001D015C" w:rsidRDefault="00197264" w:rsidP="004D10AB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сформировать базу биологических понятий;</w:t>
      </w:r>
    </w:p>
    <w:p w:rsidR="00197264" w:rsidRPr="001D015C" w:rsidRDefault="00197264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197264" w:rsidRPr="001D015C" w:rsidRDefault="00197264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 w:rsidRPr="001D015C">
        <w:rPr>
          <w:rFonts w:ascii="Times New Roman" w:hAnsi="Times New Roman" w:cs="Times New Roman"/>
          <w:b/>
          <w:shadow/>
          <w:sz w:val="24"/>
          <w:szCs w:val="24"/>
        </w:rPr>
        <w:t>Оборудование:</w:t>
      </w:r>
    </w:p>
    <w:p w:rsidR="006B32EA" w:rsidRPr="001D015C" w:rsidRDefault="006B32EA" w:rsidP="004D10AB">
      <w:pPr>
        <w:pStyle w:val="91"/>
        <w:numPr>
          <w:ilvl w:val="0"/>
          <w:numId w:val="3"/>
        </w:numPr>
        <w:shd w:val="clear" w:color="auto" w:fill="auto"/>
        <w:spacing w:line="360" w:lineRule="auto"/>
        <w:ind w:left="-284" w:firstLine="0"/>
        <w:rPr>
          <w:shadow/>
          <w:sz w:val="24"/>
          <w:szCs w:val="24"/>
        </w:rPr>
      </w:pPr>
      <w:r w:rsidRPr="001D015C">
        <w:rPr>
          <w:shadow/>
          <w:sz w:val="24"/>
          <w:szCs w:val="24"/>
        </w:rPr>
        <w:t>Биология. Растения. Бактерии. Грибы и лишайники : учеб. для уч-ся 6 кл. общеобразоват. учреждений / В.П. Викторов, А.И. Никишов. —</w:t>
      </w:r>
      <w:r w:rsidRPr="001D015C">
        <w:rPr>
          <w:rStyle w:val="90"/>
          <w:shadow/>
          <w:noProof w:val="0"/>
          <w:sz w:val="24"/>
          <w:szCs w:val="24"/>
        </w:rPr>
        <w:t xml:space="preserve"> </w:t>
      </w:r>
      <w:r w:rsidRPr="001D015C">
        <w:rPr>
          <w:shadow/>
          <w:sz w:val="24"/>
          <w:szCs w:val="24"/>
        </w:rPr>
        <w:t>М. : Гуманитар. изд. центр ВЛАДОС, 2011</w:t>
      </w:r>
      <w:r w:rsidRPr="001D015C">
        <w:rPr>
          <w:rStyle w:val="910pt"/>
          <w:shadow/>
          <w:sz w:val="24"/>
          <w:szCs w:val="24"/>
        </w:rPr>
        <w:t>.—</w:t>
      </w:r>
      <w:r w:rsidRPr="001D015C">
        <w:rPr>
          <w:shadow/>
          <w:sz w:val="24"/>
          <w:szCs w:val="24"/>
        </w:rPr>
        <w:t xml:space="preserve"> 252 с. : ил.</w:t>
      </w:r>
    </w:p>
    <w:p w:rsidR="00197264" w:rsidRPr="001D015C" w:rsidRDefault="00197264" w:rsidP="004D10AB">
      <w:pPr>
        <w:pStyle w:val="a3"/>
        <w:numPr>
          <w:ilvl w:val="0"/>
          <w:numId w:val="3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компьютер;</w:t>
      </w:r>
    </w:p>
    <w:p w:rsidR="00197264" w:rsidRPr="001D015C" w:rsidRDefault="00197264" w:rsidP="004D10AB">
      <w:pPr>
        <w:pStyle w:val="a3"/>
        <w:numPr>
          <w:ilvl w:val="0"/>
          <w:numId w:val="2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экран;</w:t>
      </w:r>
    </w:p>
    <w:p w:rsidR="00197264" w:rsidRPr="001D015C" w:rsidRDefault="00197264" w:rsidP="004D10AB">
      <w:pPr>
        <w:pStyle w:val="a3"/>
        <w:numPr>
          <w:ilvl w:val="0"/>
          <w:numId w:val="2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презентация.</w:t>
      </w:r>
    </w:p>
    <w:p w:rsidR="0007075F" w:rsidRPr="001D015C" w:rsidRDefault="0007075F" w:rsidP="004D10AB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hadow/>
          <w:color w:val="C00000"/>
          <w:sz w:val="24"/>
          <w:szCs w:val="24"/>
        </w:rPr>
      </w:pPr>
      <w:r w:rsidRPr="001D015C">
        <w:rPr>
          <w:rFonts w:ascii="Times New Roman" w:hAnsi="Times New Roman" w:cs="Times New Roman"/>
          <w:b/>
          <w:shadow/>
          <w:color w:val="C00000"/>
          <w:sz w:val="24"/>
          <w:szCs w:val="24"/>
        </w:rPr>
        <w:t>Ход урока</w:t>
      </w:r>
    </w:p>
    <w:p w:rsidR="0007075F" w:rsidRPr="001D015C" w:rsidRDefault="0007075F" w:rsidP="004D10AB">
      <w:pPr>
        <w:spacing w:after="0" w:line="360" w:lineRule="auto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 w:rsidRPr="001D015C">
        <w:rPr>
          <w:rFonts w:ascii="Times New Roman" w:hAnsi="Times New Roman" w:cs="Times New Roman"/>
          <w:b/>
          <w:shadow/>
          <w:sz w:val="24"/>
          <w:szCs w:val="24"/>
          <w:lang w:val="en-US"/>
        </w:rPr>
        <w:t>I</w:t>
      </w:r>
      <w:r w:rsidRPr="001D015C">
        <w:rPr>
          <w:rFonts w:ascii="Times New Roman" w:hAnsi="Times New Roman" w:cs="Times New Roman"/>
          <w:b/>
          <w:shadow/>
          <w:sz w:val="24"/>
          <w:szCs w:val="24"/>
        </w:rPr>
        <w:t>. Организационный момент</w:t>
      </w:r>
    </w:p>
    <w:p w:rsidR="0007075F" w:rsidRPr="001D015C" w:rsidRDefault="0007075F" w:rsidP="004D10AB">
      <w:pPr>
        <w:spacing w:after="0" w:line="360" w:lineRule="auto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-Здравствуйте, ребята.</w:t>
      </w:r>
    </w:p>
    <w:p w:rsidR="0007075F" w:rsidRPr="001D015C" w:rsidRDefault="0007075F" w:rsidP="004D10AB">
      <w:pPr>
        <w:spacing w:after="0" w:line="360" w:lineRule="auto"/>
        <w:ind w:left="-284"/>
        <w:jc w:val="center"/>
        <w:rPr>
          <w:rFonts w:ascii="Times New Roman" w:hAnsi="Times New Roman" w:cs="Times New Roman"/>
          <w:i/>
          <w:shadow/>
          <w:sz w:val="24"/>
          <w:szCs w:val="24"/>
        </w:rPr>
      </w:pPr>
      <w:r w:rsidRPr="001D015C">
        <w:rPr>
          <w:rFonts w:ascii="Times New Roman" w:hAnsi="Times New Roman" w:cs="Times New Roman"/>
          <w:i/>
          <w:shadow/>
          <w:sz w:val="24"/>
          <w:szCs w:val="24"/>
        </w:rPr>
        <w:t>Отдых наш кончается,</w:t>
      </w:r>
      <w:r w:rsidRPr="001D015C">
        <w:rPr>
          <w:rFonts w:ascii="Times New Roman" w:hAnsi="Times New Roman" w:cs="Times New Roman"/>
          <w:i/>
          <w:shadow/>
          <w:sz w:val="24"/>
          <w:szCs w:val="24"/>
        </w:rPr>
        <w:br/>
        <w:t>Работа начинается.</w:t>
      </w:r>
      <w:r w:rsidRPr="001D015C">
        <w:rPr>
          <w:rFonts w:ascii="Times New Roman" w:hAnsi="Times New Roman" w:cs="Times New Roman"/>
          <w:i/>
          <w:shadow/>
          <w:sz w:val="24"/>
          <w:szCs w:val="24"/>
        </w:rPr>
        <w:br/>
        <w:t>Усердно будем мы трудиться,</w:t>
      </w:r>
      <w:r w:rsidRPr="001D015C">
        <w:rPr>
          <w:rFonts w:ascii="Times New Roman" w:hAnsi="Times New Roman" w:cs="Times New Roman"/>
          <w:i/>
          <w:shadow/>
          <w:sz w:val="24"/>
          <w:szCs w:val="24"/>
        </w:rPr>
        <w:br/>
        <w:t>Чтобы чему-то научиться.</w:t>
      </w:r>
    </w:p>
    <w:p w:rsidR="006019D3" w:rsidRPr="001D015C" w:rsidRDefault="006019D3" w:rsidP="004D10AB">
      <w:pPr>
        <w:spacing w:after="0" w:line="360" w:lineRule="auto"/>
        <w:ind w:left="-284"/>
        <w:rPr>
          <w:rFonts w:ascii="Times New Roman" w:hAnsi="Times New Roman" w:cs="Times New Roman"/>
          <w:b/>
          <w:shadow/>
          <w:sz w:val="24"/>
          <w:szCs w:val="24"/>
        </w:rPr>
      </w:pPr>
      <w:r w:rsidRPr="001D015C">
        <w:rPr>
          <w:rFonts w:ascii="Times New Roman" w:hAnsi="Times New Roman" w:cs="Times New Roman"/>
          <w:b/>
          <w:shadow/>
          <w:sz w:val="24"/>
          <w:szCs w:val="24"/>
          <w:lang w:val="en-US"/>
        </w:rPr>
        <w:t>II</w:t>
      </w:r>
      <w:r w:rsidRPr="001D015C">
        <w:rPr>
          <w:rFonts w:ascii="Times New Roman" w:hAnsi="Times New Roman" w:cs="Times New Roman"/>
          <w:b/>
          <w:shadow/>
          <w:sz w:val="24"/>
          <w:szCs w:val="24"/>
        </w:rPr>
        <w:t>. Актуализация опорных знаний</w:t>
      </w:r>
    </w:p>
    <w:p w:rsidR="004C2A2B" w:rsidRPr="001D015C" w:rsidRDefault="004C2A2B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hadow/>
          <w:sz w:val="24"/>
          <w:szCs w:val="24"/>
          <w:u w:val="single"/>
        </w:rPr>
      </w:pPr>
      <w:r w:rsidRPr="001D015C">
        <w:rPr>
          <w:rFonts w:ascii="Times New Roman" w:hAnsi="Times New Roman" w:cs="Times New Roman"/>
          <w:i/>
          <w:shadow/>
          <w:sz w:val="24"/>
          <w:szCs w:val="24"/>
          <w:u w:val="single"/>
        </w:rPr>
        <w:t>Слайд 2.</w:t>
      </w:r>
    </w:p>
    <w:p w:rsidR="0007075F" w:rsidRPr="001D015C" w:rsidRDefault="006019D3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-Ребята, перед тем как начать новую тему предлагаю Вам вспомнить материал прошлого занятия и</w:t>
      </w:r>
      <w:r w:rsidR="004C2A2B" w:rsidRPr="001D015C">
        <w:rPr>
          <w:rFonts w:ascii="Times New Roman" w:hAnsi="Times New Roman" w:cs="Times New Roman"/>
          <w:shadow/>
          <w:sz w:val="24"/>
          <w:szCs w:val="24"/>
        </w:rPr>
        <w:t xml:space="preserve"> установить на слайде правильное соответствие</w:t>
      </w:r>
      <w:r w:rsidRPr="001D015C">
        <w:rPr>
          <w:rFonts w:ascii="Times New Roman" w:hAnsi="Times New Roman" w:cs="Times New Roman"/>
          <w:shadow/>
          <w:sz w:val="24"/>
          <w:szCs w:val="24"/>
        </w:rPr>
        <w:t>.</w:t>
      </w:r>
    </w:p>
    <w:p w:rsidR="004C2A2B" w:rsidRPr="001D015C" w:rsidRDefault="004C2A2B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 w:rsidRPr="001D015C">
        <w:rPr>
          <w:rFonts w:ascii="Times New Roman" w:hAnsi="Times New Roman" w:cs="Times New Roman"/>
          <w:b/>
          <w:shadow/>
          <w:sz w:val="24"/>
          <w:szCs w:val="24"/>
          <w:lang w:val="en-US"/>
        </w:rPr>
        <w:t>III</w:t>
      </w:r>
      <w:r w:rsidRPr="001D015C">
        <w:rPr>
          <w:rFonts w:ascii="Times New Roman" w:hAnsi="Times New Roman" w:cs="Times New Roman"/>
          <w:b/>
          <w:shadow/>
          <w:sz w:val="24"/>
          <w:szCs w:val="24"/>
        </w:rPr>
        <w:t>. Мотивация и целеполагание</w:t>
      </w:r>
    </w:p>
    <w:p w:rsidR="00025F19" w:rsidRPr="001D015C" w:rsidRDefault="004C2A2B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-Ребята, теперь Вы хорошо </w:t>
      </w:r>
      <w:r w:rsidR="00025F19" w:rsidRPr="001D015C">
        <w:rPr>
          <w:rFonts w:ascii="Times New Roman" w:hAnsi="Times New Roman" w:cs="Times New Roman"/>
          <w:shadow/>
          <w:sz w:val="24"/>
          <w:szCs w:val="24"/>
        </w:rPr>
        <w:t>знаете,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что такое корень и какие видоизменения корней существуют. </w:t>
      </w:r>
    </w:p>
    <w:p w:rsidR="00025F19" w:rsidRPr="001D015C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hadow/>
          <w:sz w:val="24"/>
          <w:szCs w:val="24"/>
          <w:u w:val="single"/>
        </w:rPr>
      </w:pPr>
      <w:r w:rsidRPr="001D015C">
        <w:rPr>
          <w:rFonts w:ascii="Times New Roman" w:hAnsi="Times New Roman" w:cs="Times New Roman"/>
          <w:i/>
          <w:shadow/>
          <w:sz w:val="24"/>
          <w:szCs w:val="24"/>
          <w:u w:val="single"/>
        </w:rPr>
        <w:t>Слайд 1.</w:t>
      </w:r>
    </w:p>
    <w:p w:rsidR="006019D3" w:rsidRPr="001D015C" w:rsidRDefault="004C2A2B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Но внешнее строение растения включает не только корень, поэтому </w:t>
      </w:r>
      <w:r w:rsidR="00025F19" w:rsidRPr="001D015C">
        <w:rPr>
          <w:rFonts w:ascii="Times New Roman" w:hAnsi="Times New Roman" w:cs="Times New Roman"/>
          <w:shadow/>
          <w:sz w:val="24"/>
          <w:szCs w:val="24"/>
        </w:rPr>
        <w:t>сегодня тема нашего занятия «Побег, его строение. Разнообразие</w:t>
      </w:r>
      <w:r w:rsidR="00A72AC5" w:rsidRPr="001D015C">
        <w:rPr>
          <w:rFonts w:ascii="Times New Roman" w:hAnsi="Times New Roman" w:cs="Times New Roman"/>
          <w:shadow/>
          <w:sz w:val="24"/>
          <w:szCs w:val="24"/>
        </w:rPr>
        <w:t xml:space="preserve"> стеблей</w:t>
      </w:r>
      <w:r w:rsidR="00025F19" w:rsidRPr="001D015C">
        <w:rPr>
          <w:rFonts w:ascii="Times New Roman" w:hAnsi="Times New Roman" w:cs="Times New Roman"/>
          <w:shadow/>
          <w:sz w:val="24"/>
          <w:szCs w:val="24"/>
        </w:rPr>
        <w:t>». Итак, давайте начнем.</w:t>
      </w:r>
    </w:p>
    <w:p w:rsidR="001D015C" w:rsidRDefault="001D015C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</w:p>
    <w:p w:rsidR="001B20BA" w:rsidRPr="001D015C" w:rsidRDefault="001B20BA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 w:rsidRPr="001D015C">
        <w:rPr>
          <w:rFonts w:ascii="Times New Roman" w:hAnsi="Times New Roman" w:cs="Times New Roman"/>
          <w:b/>
          <w:shadow/>
          <w:sz w:val="24"/>
          <w:szCs w:val="24"/>
          <w:lang w:val="en-US"/>
        </w:rPr>
        <w:t>IV</w:t>
      </w:r>
      <w:r w:rsidRPr="001D015C">
        <w:rPr>
          <w:rFonts w:ascii="Times New Roman" w:hAnsi="Times New Roman" w:cs="Times New Roman"/>
          <w:b/>
          <w:shadow/>
          <w:sz w:val="24"/>
          <w:szCs w:val="24"/>
        </w:rPr>
        <w:t>. Изложение нового материала</w:t>
      </w:r>
    </w:p>
    <w:p w:rsidR="00025F19" w:rsidRPr="001D015C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hadow/>
          <w:sz w:val="24"/>
          <w:szCs w:val="24"/>
          <w:u w:val="single"/>
        </w:rPr>
      </w:pPr>
      <w:r w:rsidRPr="001D015C">
        <w:rPr>
          <w:rFonts w:ascii="Times New Roman" w:hAnsi="Times New Roman" w:cs="Times New Roman"/>
          <w:i/>
          <w:shadow/>
          <w:sz w:val="24"/>
          <w:szCs w:val="24"/>
          <w:u w:val="single"/>
        </w:rPr>
        <w:t>Слайд 3.</w:t>
      </w:r>
    </w:p>
    <w:p w:rsidR="00025F19" w:rsidRPr="001D015C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Style w:val="c1"/>
          <w:rFonts w:ascii="Times New Roman" w:hAnsi="Times New Roman" w:cs="Times New Roman"/>
          <w:i/>
          <w:shadow/>
          <w:sz w:val="24"/>
          <w:szCs w:val="24"/>
          <w:u w:val="single"/>
        </w:rPr>
        <w:t xml:space="preserve">Побег </w:t>
      </w:r>
      <w:r w:rsidRPr="001D015C">
        <w:rPr>
          <w:rStyle w:val="c1"/>
          <w:rFonts w:ascii="Times New Roman" w:hAnsi="Times New Roman" w:cs="Times New Roman"/>
          <w:shadow/>
          <w:sz w:val="24"/>
          <w:szCs w:val="24"/>
          <w:u w:val="single"/>
        </w:rPr>
        <w:t>–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основной</w:t>
      </w:r>
      <w:r w:rsidRPr="001D015C">
        <w:rPr>
          <w:rFonts w:ascii="Times New Roman" w:hAnsi="Times New Roman" w:cs="Times New Roman"/>
          <w:i/>
          <w:shadow/>
          <w:sz w:val="24"/>
          <w:szCs w:val="24"/>
        </w:rPr>
        <w:t xml:space="preserve"> 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орган растения, </w:t>
      </w:r>
      <w:r w:rsidR="003C2890" w:rsidRPr="001D015C">
        <w:rPr>
          <w:rFonts w:ascii="Times New Roman" w:hAnsi="Times New Roman" w:cs="Times New Roman"/>
          <w:shadow/>
          <w:sz w:val="24"/>
          <w:szCs w:val="24"/>
        </w:rPr>
        <w:t xml:space="preserve">который 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представляет собой стебель с листьями и почками. </w:t>
      </w:r>
    </w:p>
    <w:p w:rsidR="006567F1" w:rsidRPr="001D015C" w:rsidRDefault="003C2890" w:rsidP="004D10AB">
      <w:pPr>
        <w:pStyle w:val="c2"/>
        <w:spacing w:before="0" w:beforeAutospacing="0" w:after="0" w:afterAutospacing="0" w:line="360" w:lineRule="auto"/>
        <w:ind w:left="-284"/>
        <w:jc w:val="both"/>
        <w:rPr>
          <w:shadow/>
        </w:rPr>
      </w:pPr>
      <w:r w:rsidRPr="001D015C">
        <w:rPr>
          <w:rStyle w:val="c1"/>
          <w:i/>
          <w:shadow/>
          <w:u w:val="single"/>
        </w:rPr>
        <w:lastRenderedPageBreak/>
        <w:t>Стебель –</w:t>
      </w:r>
      <w:r w:rsidRPr="001D015C">
        <w:rPr>
          <w:shadow/>
        </w:rPr>
        <w:t xml:space="preserve"> осевая часть побега растения, состоящая из узлов и междоузлий. Чаще всего имеет цилиндрическую форму и в поперечном сечении может быть округлым, угловатым, многогранным.</w:t>
      </w:r>
    </w:p>
    <w:p w:rsidR="003C2890" w:rsidRPr="001D015C" w:rsidRDefault="006567F1" w:rsidP="004D10AB">
      <w:pPr>
        <w:pStyle w:val="a6"/>
        <w:shd w:val="clear" w:color="auto" w:fill="auto"/>
        <w:spacing w:before="0" w:line="360" w:lineRule="auto"/>
        <w:ind w:left="-426" w:right="20" w:firstLine="300"/>
        <w:rPr>
          <w:shadow/>
          <w:sz w:val="24"/>
          <w:szCs w:val="24"/>
        </w:rPr>
      </w:pPr>
      <w:r w:rsidRPr="001D015C">
        <w:rPr>
          <w:shadow/>
          <w:sz w:val="24"/>
          <w:szCs w:val="24"/>
        </w:rPr>
        <w:t>На его верхушке расположена</w:t>
      </w:r>
      <w:r w:rsidRPr="001D015C">
        <w:rPr>
          <w:rStyle w:val="46"/>
          <w:shadow/>
          <w:sz w:val="24"/>
          <w:szCs w:val="24"/>
        </w:rPr>
        <w:t xml:space="preserve"> верхушечная поч</w:t>
      </w:r>
      <w:r w:rsidRPr="001D015C">
        <w:rPr>
          <w:rStyle w:val="46"/>
          <w:shadow/>
          <w:sz w:val="24"/>
          <w:szCs w:val="24"/>
        </w:rPr>
        <w:softHyphen/>
        <w:t>ка.</w:t>
      </w:r>
      <w:r w:rsidRPr="001D015C">
        <w:rPr>
          <w:shadow/>
          <w:sz w:val="24"/>
          <w:szCs w:val="24"/>
        </w:rPr>
        <w:t xml:space="preserve"> Угол, образо</w:t>
      </w:r>
      <w:r w:rsidRPr="001D015C">
        <w:rPr>
          <w:shadow/>
          <w:sz w:val="24"/>
          <w:szCs w:val="24"/>
        </w:rPr>
        <w:softHyphen/>
        <w:t>ванный листом и вышерасположенным участком стебля называют</w:t>
      </w:r>
      <w:r w:rsidRPr="001D015C">
        <w:rPr>
          <w:rStyle w:val="46"/>
          <w:shadow/>
          <w:sz w:val="24"/>
          <w:szCs w:val="24"/>
        </w:rPr>
        <w:t xml:space="preserve"> пазухой лис</w:t>
      </w:r>
      <w:r w:rsidRPr="001D015C">
        <w:rPr>
          <w:rStyle w:val="46"/>
          <w:shadow/>
          <w:sz w:val="24"/>
          <w:szCs w:val="24"/>
        </w:rPr>
        <w:softHyphen/>
        <w:t>та.</w:t>
      </w:r>
      <w:r w:rsidRPr="001D015C">
        <w:rPr>
          <w:shadow/>
          <w:sz w:val="24"/>
          <w:szCs w:val="24"/>
        </w:rPr>
        <w:t xml:space="preserve"> Таким образом, боковые почки, нахо</w:t>
      </w:r>
      <w:r w:rsidRPr="001D015C">
        <w:rPr>
          <w:shadow/>
          <w:sz w:val="24"/>
          <w:szCs w:val="24"/>
        </w:rPr>
        <w:softHyphen/>
        <w:t>дящиеся в пазухе листа являются</w:t>
      </w:r>
      <w:r w:rsidRPr="001D015C">
        <w:rPr>
          <w:rStyle w:val="46"/>
          <w:shadow/>
          <w:sz w:val="24"/>
          <w:szCs w:val="24"/>
        </w:rPr>
        <w:t xml:space="preserve"> пазуш</w:t>
      </w:r>
      <w:r w:rsidRPr="001D015C">
        <w:rPr>
          <w:rStyle w:val="46"/>
          <w:shadow/>
          <w:sz w:val="24"/>
          <w:szCs w:val="24"/>
        </w:rPr>
        <w:softHyphen/>
        <w:t>ными почками.</w:t>
      </w:r>
    </w:p>
    <w:p w:rsidR="003C2890" w:rsidRPr="001D015C" w:rsidRDefault="003C2890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Главными </w:t>
      </w:r>
      <w:r w:rsidRPr="001D015C">
        <w:rPr>
          <w:rFonts w:ascii="Times New Roman" w:hAnsi="Times New Roman" w:cs="Times New Roman"/>
          <w:i/>
          <w:shadow/>
          <w:sz w:val="24"/>
          <w:szCs w:val="24"/>
        </w:rPr>
        <w:t>функциями стебля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являются:</w:t>
      </w:r>
    </w:p>
    <w:p w:rsidR="003C2890" w:rsidRPr="001D015C" w:rsidRDefault="003C2890" w:rsidP="004D10A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опорная или механическая</w:t>
      </w:r>
      <w:r w:rsidR="00CF779B" w:rsidRPr="001D015C">
        <w:rPr>
          <w:rFonts w:ascii="Times New Roman" w:hAnsi="Times New Roman" w:cs="Times New Roman"/>
          <w:shadow/>
          <w:sz w:val="24"/>
          <w:szCs w:val="24"/>
        </w:rPr>
        <w:t>;</w:t>
      </w:r>
    </w:p>
    <w:p w:rsidR="00CF779B" w:rsidRPr="001D015C" w:rsidRDefault="00CF779B" w:rsidP="004D10A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проводящая - проводит воду и минеральные вещества от корня к листьям и отводит из листьев органические вещества;</w:t>
      </w:r>
    </w:p>
    <w:p w:rsidR="00CF779B" w:rsidRPr="001D015C" w:rsidRDefault="00CF779B" w:rsidP="004D10AB">
      <w:pPr>
        <w:pStyle w:val="a4"/>
        <w:numPr>
          <w:ilvl w:val="0"/>
          <w:numId w:val="4"/>
        </w:numPr>
        <w:spacing w:line="360" w:lineRule="auto"/>
        <w:rPr>
          <w:shadow/>
        </w:rPr>
      </w:pPr>
      <w:r w:rsidRPr="001D015C">
        <w:rPr>
          <w:rStyle w:val="a5"/>
          <w:b w:val="0"/>
          <w:shadow/>
        </w:rPr>
        <w:t>запасающая функция</w:t>
      </w:r>
      <w:r w:rsidRPr="001D015C">
        <w:rPr>
          <w:shadow/>
        </w:rPr>
        <w:t xml:space="preserve"> стебля заключается в том, что в его основной ткани откладываются запасные питательные вещества;</w:t>
      </w:r>
    </w:p>
    <w:p w:rsidR="00CF779B" w:rsidRPr="001D015C" w:rsidRDefault="00CF779B" w:rsidP="004D10AB">
      <w:pPr>
        <w:pStyle w:val="a4"/>
        <w:numPr>
          <w:ilvl w:val="0"/>
          <w:numId w:val="4"/>
        </w:numPr>
        <w:spacing w:line="360" w:lineRule="auto"/>
        <w:rPr>
          <w:shadow/>
        </w:rPr>
      </w:pPr>
      <w:r w:rsidRPr="001D015C">
        <w:rPr>
          <w:rStyle w:val="a5"/>
          <w:b w:val="0"/>
          <w:shadow/>
        </w:rPr>
        <w:t>осевая функция</w:t>
      </w:r>
      <w:r w:rsidRPr="001D015C">
        <w:rPr>
          <w:shadow/>
        </w:rPr>
        <w:t xml:space="preserve"> - своим ростом стебель обеспечивает вынос к свету листьев и почек;</w:t>
      </w:r>
    </w:p>
    <w:p w:rsidR="001B20BA" w:rsidRPr="001D015C" w:rsidRDefault="001B20BA" w:rsidP="004D10A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защитная - служит для защиты растения от поедания животными (колючки боярышника, дикой груши);</w:t>
      </w:r>
    </w:p>
    <w:p w:rsidR="001B20BA" w:rsidRPr="001D015C" w:rsidRDefault="001B20BA" w:rsidP="004D10A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участвует в размножении (вегетативное размножение).</w:t>
      </w:r>
    </w:p>
    <w:p w:rsidR="001B20BA" w:rsidRPr="001D015C" w:rsidRDefault="001B20BA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hadow/>
          <w:sz w:val="24"/>
          <w:szCs w:val="24"/>
          <w:u w:val="single"/>
        </w:rPr>
      </w:pPr>
      <w:r w:rsidRPr="001D015C">
        <w:rPr>
          <w:rFonts w:ascii="Times New Roman" w:hAnsi="Times New Roman" w:cs="Times New Roman"/>
          <w:i/>
          <w:shadow/>
          <w:sz w:val="24"/>
          <w:szCs w:val="24"/>
          <w:u w:val="single"/>
        </w:rPr>
        <w:t>Слайд 4.</w:t>
      </w:r>
    </w:p>
    <w:p w:rsidR="00025F19" w:rsidRPr="001D015C" w:rsidRDefault="001B20BA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-Ребята, теперь давайте разберемся, что такое междоузлие.</w:t>
      </w:r>
    </w:p>
    <w:p w:rsidR="001B20BA" w:rsidRPr="001D015C" w:rsidRDefault="001B20BA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bCs/>
          <w:i/>
          <w:shadow/>
          <w:sz w:val="24"/>
          <w:szCs w:val="24"/>
        </w:rPr>
        <w:t>Междоузлие</w:t>
      </w:r>
      <w:r w:rsidR="001115C0" w:rsidRPr="001D015C">
        <w:rPr>
          <w:rFonts w:ascii="Times New Roman" w:hAnsi="Times New Roman" w:cs="Times New Roman"/>
          <w:bCs/>
          <w:i/>
          <w:shadow/>
          <w:sz w:val="24"/>
          <w:szCs w:val="24"/>
        </w:rPr>
        <w:t xml:space="preserve"> 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— участок стебля между двумя смежными узлами, так называемыми — местами прикрепления листьев. </w:t>
      </w:r>
    </w:p>
    <w:p w:rsidR="006567F1" w:rsidRPr="001D015C" w:rsidRDefault="001115C0" w:rsidP="004D10AB">
      <w:pPr>
        <w:pStyle w:val="c2"/>
        <w:spacing w:before="0" w:beforeAutospacing="0" w:after="0" w:afterAutospacing="0" w:line="360" w:lineRule="auto"/>
        <w:ind w:left="-284"/>
        <w:jc w:val="both"/>
        <w:rPr>
          <w:i/>
          <w:shadow/>
        </w:rPr>
      </w:pPr>
      <w:r w:rsidRPr="001D015C">
        <w:rPr>
          <w:shadow/>
        </w:rPr>
        <w:t xml:space="preserve">Междоузлия бывают </w:t>
      </w:r>
      <w:r w:rsidRPr="001D015C">
        <w:rPr>
          <w:i/>
          <w:shadow/>
        </w:rPr>
        <w:t>укороченными и удлиненными.</w:t>
      </w:r>
    </w:p>
    <w:p w:rsidR="001115C0" w:rsidRPr="001D015C" w:rsidRDefault="001115C0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hadow/>
          <w:sz w:val="24"/>
          <w:szCs w:val="24"/>
          <w:u w:val="single"/>
        </w:rPr>
      </w:pPr>
      <w:r w:rsidRPr="001D015C">
        <w:rPr>
          <w:rFonts w:ascii="Times New Roman" w:hAnsi="Times New Roman" w:cs="Times New Roman"/>
          <w:i/>
          <w:shadow/>
          <w:sz w:val="24"/>
          <w:szCs w:val="24"/>
          <w:u w:val="single"/>
        </w:rPr>
        <w:t>Слайд 5.</w:t>
      </w:r>
    </w:p>
    <w:p w:rsidR="001B20BA" w:rsidRPr="001D015C" w:rsidRDefault="006567F1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- Рассмотренные ранее нами побеги, которые содержали стебель, листья и почки, называют</w:t>
      </w:r>
      <w:r w:rsidRPr="001D015C">
        <w:rPr>
          <w:rStyle w:val="46"/>
          <w:shadow/>
          <w:sz w:val="24"/>
          <w:szCs w:val="24"/>
        </w:rPr>
        <w:t xml:space="preserve"> вегета</w:t>
      </w:r>
      <w:r w:rsidRPr="001D015C">
        <w:rPr>
          <w:rStyle w:val="46"/>
          <w:shadow/>
          <w:sz w:val="24"/>
          <w:szCs w:val="24"/>
        </w:rPr>
        <w:softHyphen/>
        <w:t>тивными</w:t>
      </w:r>
      <w:r w:rsidRPr="001D015C">
        <w:rPr>
          <w:rStyle w:val="SegoeUI99"/>
          <w:rFonts w:ascii="Times New Roman" w:hAnsi="Times New Roman" w:cs="Times New Roman"/>
          <w:shadow/>
          <w:sz w:val="24"/>
          <w:szCs w:val="24"/>
        </w:rPr>
        <w:t>.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Одновременно с ними на растении обычно имеются побеги, несу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щие цветки или плоды. Такие побеги на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зывают цветоносными, или</w:t>
      </w:r>
      <w:r w:rsidRPr="001D015C">
        <w:rPr>
          <w:rStyle w:val="46"/>
          <w:shadow/>
          <w:sz w:val="24"/>
          <w:szCs w:val="24"/>
        </w:rPr>
        <w:t xml:space="preserve"> генеративны</w:t>
      </w:r>
      <w:r w:rsidRPr="001D015C">
        <w:rPr>
          <w:rStyle w:val="46"/>
          <w:shadow/>
          <w:sz w:val="24"/>
          <w:szCs w:val="24"/>
        </w:rPr>
        <w:softHyphen/>
        <w:t>ми.</w:t>
      </w:r>
    </w:p>
    <w:p w:rsidR="00025F19" w:rsidRPr="001D015C" w:rsidRDefault="006567F1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hadow/>
          <w:sz w:val="24"/>
          <w:szCs w:val="24"/>
          <w:u w:val="single"/>
        </w:rPr>
      </w:pPr>
      <w:r w:rsidRPr="001D015C">
        <w:rPr>
          <w:rFonts w:ascii="Times New Roman" w:hAnsi="Times New Roman" w:cs="Times New Roman"/>
          <w:i/>
          <w:shadow/>
          <w:sz w:val="24"/>
          <w:szCs w:val="24"/>
          <w:u w:val="single"/>
        </w:rPr>
        <w:t>Слайд 6.</w:t>
      </w:r>
    </w:p>
    <w:p w:rsidR="006567F1" w:rsidRPr="001D015C" w:rsidRDefault="006567F1" w:rsidP="004D10AB">
      <w:pPr>
        <w:spacing w:after="0" w:line="360" w:lineRule="auto"/>
        <w:ind w:left="-284"/>
        <w:jc w:val="both"/>
        <w:rPr>
          <w:rFonts w:ascii="Times New Roman" w:eastAsia="+mj-ea" w:hAnsi="Times New Roman" w:cs="Times New Roman"/>
          <w:bCs/>
          <w:iCs/>
          <w:shadow/>
          <w:color w:val="000000"/>
          <w:kern w:val="24"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-</w:t>
      </w:r>
      <w:r w:rsidRPr="001D015C">
        <w:rPr>
          <w:rFonts w:ascii="Times New Roman" w:eastAsia="+mj-ea" w:hAnsi="Times New Roman" w:cs="Times New Roman"/>
          <w:b/>
          <w:bCs/>
          <w:i/>
          <w:iCs/>
          <w:shadow/>
          <w:color w:val="000000"/>
          <w:kern w:val="24"/>
          <w:sz w:val="24"/>
          <w:szCs w:val="24"/>
        </w:rPr>
        <w:t xml:space="preserve"> </w:t>
      </w:r>
      <w:r w:rsidR="00A10EA9" w:rsidRPr="001D015C">
        <w:rPr>
          <w:rFonts w:ascii="Times New Roman" w:eastAsia="+mj-ea" w:hAnsi="Times New Roman" w:cs="Times New Roman"/>
          <w:bCs/>
          <w:iCs/>
          <w:shadow/>
          <w:color w:val="000000"/>
          <w:kern w:val="24"/>
          <w:sz w:val="24"/>
          <w:szCs w:val="24"/>
        </w:rPr>
        <w:t>Ребята, а теперь давайте разберемся в что такое ветвление и кущение побега.</w:t>
      </w:r>
    </w:p>
    <w:p w:rsidR="00A10EA9" w:rsidRPr="001D015C" w:rsidRDefault="006567F1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bCs/>
          <w:i/>
          <w:iCs/>
          <w:shadow/>
          <w:sz w:val="24"/>
          <w:szCs w:val="24"/>
        </w:rPr>
        <w:t>Ветвление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– это образование боковых побегов из пазушных почек. </w:t>
      </w:r>
    </w:p>
    <w:p w:rsidR="006567F1" w:rsidRPr="001D015C" w:rsidRDefault="006567F1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bCs/>
          <w:i/>
          <w:iCs/>
          <w:shadow/>
          <w:sz w:val="24"/>
          <w:szCs w:val="24"/>
        </w:rPr>
        <w:t>Кущение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– это ветвление, при котором крупные боковые побеги вырастают из самых нижних почек, находящихся у поверхности земли или даже под землёй.</w:t>
      </w:r>
    </w:p>
    <w:p w:rsidR="00A10EA9" w:rsidRPr="001D015C" w:rsidRDefault="00A10EA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  <w:u w:val="single"/>
        </w:rPr>
      </w:pPr>
      <w:r w:rsidRPr="001D015C">
        <w:rPr>
          <w:rFonts w:ascii="Times New Roman" w:hAnsi="Times New Roman" w:cs="Times New Roman"/>
          <w:bCs/>
          <w:i/>
          <w:iCs/>
          <w:shadow/>
          <w:sz w:val="24"/>
          <w:szCs w:val="24"/>
          <w:u w:val="single"/>
        </w:rPr>
        <w:t>Слайд 7</w:t>
      </w:r>
      <w:r w:rsidRPr="001D015C">
        <w:rPr>
          <w:rFonts w:ascii="Times New Roman" w:hAnsi="Times New Roman" w:cs="Times New Roman"/>
          <w:shadow/>
          <w:sz w:val="24"/>
          <w:szCs w:val="24"/>
          <w:u w:val="single"/>
        </w:rPr>
        <w:t>.</w:t>
      </w:r>
    </w:p>
    <w:p w:rsidR="00A10EA9" w:rsidRPr="001D015C" w:rsidRDefault="00A10EA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Cs/>
          <w:iCs/>
          <w:shadow/>
          <w:sz w:val="24"/>
          <w:szCs w:val="24"/>
        </w:rPr>
      </w:pPr>
      <w:r w:rsidRPr="001D015C">
        <w:rPr>
          <w:rFonts w:ascii="Times New Roman" w:hAnsi="Times New Roman" w:cs="Times New Roman"/>
          <w:bCs/>
          <w:iCs/>
          <w:shadow/>
          <w:sz w:val="24"/>
          <w:szCs w:val="24"/>
        </w:rPr>
        <w:t>- При этом ветвление побегов может быть разным, поэтому выделяют несколько типов ветвления побегов.</w:t>
      </w:r>
    </w:p>
    <w:p w:rsidR="00A10EA9" w:rsidRPr="001D015C" w:rsidRDefault="00A10EA9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</w:pPr>
      <w:r w:rsidRPr="001D015C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 xml:space="preserve">В ходе эволюции ветвление появилось у низших растений; у этих растений точки роста просто раздваиваются. Такое ветвление называется </w:t>
      </w:r>
      <w:r w:rsidRPr="001D015C">
        <w:rPr>
          <w:rFonts w:ascii="Times New Roman" w:eastAsia="Times New Roman" w:hAnsi="Times New Roman" w:cs="Times New Roman"/>
          <w:i/>
          <w:iCs/>
          <w:shadow/>
          <w:sz w:val="24"/>
          <w:szCs w:val="24"/>
          <w:lang w:eastAsia="ru-RU"/>
        </w:rPr>
        <w:t>дихотомическим</w:t>
      </w:r>
      <w:r w:rsidRPr="001D015C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 xml:space="preserve">, оно свойственно– водорослям, лишайникам, мхам, а также заросткам хвощей и папоротников. </w:t>
      </w:r>
    </w:p>
    <w:p w:rsidR="00A10EA9" w:rsidRPr="001D015C" w:rsidRDefault="00A10EA9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</w:pPr>
      <w:r w:rsidRPr="001D015C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lastRenderedPageBreak/>
        <w:t xml:space="preserve">С появлением развитых побегов и почек возникает </w:t>
      </w:r>
      <w:r w:rsidRPr="001D015C">
        <w:rPr>
          <w:rFonts w:ascii="Times New Roman" w:eastAsia="Times New Roman" w:hAnsi="Times New Roman" w:cs="Times New Roman"/>
          <w:i/>
          <w:iCs/>
          <w:shadow/>
          <w:sz w:val="24"/>
          <w:szCs w:val="24"/>
          <w:lang w:eastAsia="ru-RU"/>
        </w:rPr>
        <w:t>моноподиальное</w:t>
      </w:r>
      <w:r w:rsidRPr="001D015C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 xml:space="preserve"> ветвление, при котором одна верхушечная почка сохраняет своё господствующее положение на протяжении всей жизни растения. Такие побеги упорядочены, а кроны стройны (кипарис, ель). Но при повреждении верхушечной почки этот тип ветвления не восстанавливается, и дерево теряет свой типичный внешний вид.</w:t>
      </w:r>
    </w:p>
    <w:p w:rsidR="00A10EA9" w:rsidRPr="001D015C" w:rsidRDefault="00A10EA9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</w:pPr>
      <w:r w:rsidRPr="001D015C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 xml:space="preserve">Наиболее поздний по времени возникновения тип ветвления – </w:t>
      </w:r>
      <w:r w:rsidRPr="001D015C">
        <w:rPr>
          <w:rFonts w:ascii="Times New Roman" w:eastAsia="Times New Roman" w:hAnsi="Times New Roman" w:cs="Times New Roman"/>
          <w:i/>
          <w:iCs/>
          <w:shadow/>
          <w:sz w:val="24"/>
          <w:szCs w:val="24"/>
          <w:lang w:eastAsia="ru-RU"/>
        </w:rPr>
        <w:t>симподиальный</w:t>
      </w:r>
      <w:r w:rsidRPr="001D015C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 xml:space="preserve">, при котором любая ближайшая почка может развиться в побег и заменить предыдущую. Деревья и кустарники с таким типом ветвления легко поддаются обрезке, формированию кроны и через несколько лет обрастают новыми побегами (липа, яблоня, тополь). </w:t>
      </w:r>
    </w:p>
    <w:p w:rsidR="00A10EA9" w:rsidRPr="001D015C" w:rsidRDefault="00A10EA9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</w:pPr>
      <w:r w:rsidRPr="001D015C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 xml:space="preserve">Разновидность симподиального ветвления </w:t>
      </w:r>
      <w:r w:rsidRPr="001D015C">
        <w:rPr>
          <w:rFonts w:ascii="Times New Roman" w:eastAsia="Times New Roman" w:hAnsi="Times New Roman" w:cs="Times New Roman"/>
          <w:i/>
          <w:iCs/>
          <w:shadow/>
          <w:sz w:val="24"/>
          <w:szCs w:val="24"/>
          <w:lang w:eastAsia="ru-RU"/>
        </w:rPr>
        <w:t>ложнодихотомическое</w:t>
      </w:r>
      <w:r w:rsidRPr="001D015C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>, взамен предыдущего побега вырастают сразу два (сирень, клён).</w:t>
      </w:r>
    </w:p>
    <w:p w:rsidR="003A12E6" w:rsidRPr="001D015C" w:rsidRDefault="003A12E6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</w:pPr>
    </w:p>
    <w:p w:rsidR="003A12E6" w:rsidRPr="001D015C" w:rsidRDefault="003A12E6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b/>
          <w:shadow/>
          <w:sz w:val="24"/>
          <w:szCs w:val="24"/>
          <w:lang w:val="en-US"/>
        </w:rPr>
        <w:t>V</w:t>
      </w:r>
      <w:r w:rsidRPr="001D015C">
        <w:rPr>
          <w:rFonts w:ascii="Times New Roman" w:hAnsi="Times New Roman" w:cs="Times New Roman"/>
          <w:b/>
          <w:shadow/>
          <w:sz w:val="24"/>
          <w:szCs w:val="24"/>
        </w:rPr>
        <w:t>. Физкультминутка</w:t>
      </w:r>
    </w:p>
    <w:p w:rsidR="003A12E6" w:rsidRPr="001D015C" w:rsidRDefault="003A12E6" w:rsidP="004D10AB">
      <w:pPr>
        <w:spacing w:after="0" w:line="360" w:lineRule="auto"/>
        <w:ind w:left="-284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Раз - подняться, потянуться,</w:t>
      </w:r>
      <w:r w:rsidRPr="001D015C">
        <w:rPr>
          <w:rFonts w:ascii="Times New Roman" w:hAnsi="Times New Roman" w:cs="Times New Roman"/>
          <w:shadow/>
          <w:sz w:val="24"/>
          <w:szCs w:val="24"/>
        </w:rPr>
        <w:br/>
        <w:t>Два - нагнуться, разогнуться,</w:t>
      </w:r>
      <w:r w:rsidRPr="001D015C">
        <w:rPr>
          <w:rFonts w:ascii="Times New Roman" w:hAnsi="Times New Roman" w:cs="Times New Roman"/>
          <w:shadow/>
          <w:sz w:val="24"/>
          <w:szCs w:val="24"/>
        </w:rPr>
        <w:br/>
        <w:t>Три - в ладоши, три хлопка,</w:t>
      </w:r>
      <w:r w:rsidRPr="001D015C">
        <w:rPr>
          <w:rFonts w:ascii="Times New Roman" w:hAnsi="Times New Roman" w:cs="Times New Roman"/>
          <w:shadow/>
          <w:sz w:val="24"/>
          <w:szCs w:val="24"/>
        </w:rPr>
        <w:br/>
        <w:t>Головою три кивка.</w:t>
      </w:r>
      <w:r w:rsidRPr="001D015C">
        <w:rPr>
          <w:rFonts w:ascii="Times New Roman" w:hAnsi="Times New Roman" w:cs="Times New Roman"/>
          <w:shadow/>
          <w:sz w:val="24"/>
          <w:szCs w:val="24"/>
        </w:rPr>
        <w:br/>
        <w:t>На четыре - руки шире,</w:t>
      </w:r>
      <w:r w:rsidRPr="001D015C">
        <w:rPr>
          <w:rFonts w:ascii="Times New Roman" w:hAnsi="Times New Roman" w:cs="Times New Roman"/>
          <w:shadow/>
          <w:sz w:val="24"/>
          <w:szCs w:val="24"/>
        </w:rPr>
        <w:br/>
        <w:t>Пять - руками помахать,</w:t>
      </w:r>
      <w:r w:rsidRPr="001D015C">
        <w:rPr>
          <w:rFonts w:ascii="Times New Roman" w:hAnsi="Times New Roman" w:cs="Times New Roman"/>
          <w:shadow/>
          <w:sz w:val="24"/>
          <w:szCs w:val="24"/>
        </w:rPr>
        <w:br/>
        <w:t>Шесть - на место тихо сесть.</w:t>
      </w:r>
    </w:p>
    <w:p w:rsidR="003A12E6" w:rsidRPr="001D015C" w:rsidRDefault="003A12E6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bCs/>
          <w:shadow/>
          <w:kern w:val="36"/>
          <w:sz w:val="24"/>
          <w:szCs w:val="24"/>
          <w:lang w:eastAsia="ru-RU"/>
        </w:rPr>
      </w:pPr>
    </w:p>
    <w:p w:rsidR="003A12E6" w:rsidRPr="001D015C" w:rsidRDefault="003A12E6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bCs/>
          <w:shadow/>
          <w:kern w:val="36"/>
          <w:sz w:val="24"/>
          <w:szCs w:val="24"/>
          <w:lang w:eastAsia="ru-RU"/>
        </w:rPr>
      </w:pPr>
      <w:r w:rsidRPr="001D015C">
        <w:rPr>
          <w:rFonts w:ascii="Times New Roman" w:eastAsia="Times New Roman" w:hAnsi="Times New Roman" w:cs="Times New Roman"/>
          <w:b/>
          <w:bCs/>
          <w:shadow/>
          <w:kern w:val="36"/>
          <w:sz w:val="24"/>
          <w:szCs w:val="24"/>
          <w:lang w:val="en-US" w:eastAsia="ru-RU"/>
        </w:rPr>
        <w:t>VI</w:t>
      </w:r>
      <w:r w:rsidRPr="001D015C">
        <w:rPr>
          <w:rFonts w:ascii="Times New Roman" w:eastAsia="Times New Roman" w:hAnsi="Times New Roman" w:cs="Times New Roman"/>
          <w:b/>
          <w:bCs/>
          <w:shadow/>
          <w:kern w:val="36"/>
          <w:sz w:val="24"/>
          <w:szCs w:val="24"/>
          <w:lang w:eastAsia="ru-RU"/>
        </w:rPr>
        <w:t>. Продолжение изложения материала.</w:t>
      </w:r>
    </w:p>
    <w:p w:rsidR="00A72AC5" w:rsidRPr="001D015C" w:rsidRDefault="00A72AC5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bCs/>
          <w:i/>
          <w:shadow/>
          <w:kern w:val="36"/>
          <w:sz w:val="24"/>
          <w:szCs w:val="24"/>
          <w:u w:val="single"/>
          <w:lang w:eastAsia="ru-RU"/>
        </w:rPr>
      </w:pPr>
      <w:r w:rsidRPr="001D015C">
        <w:rPr>
          <w:rFonts w:ascii="Times New Roman" w:eastAsia="Times New Roman" w:hAnsi="Times New Roman" w:cs="Times New Roman"/>
          <w:bCs/>
          <w:i/>
          <w:shadow/>
          <w:kern w:val="36"/>
          <w:sz w:val="24"/>
          <w:szCs w:val="24"/>
          <w:u w:val="single"/>
          <w:lang w:eastAsia="ru-RU"/>
        </w:rPr>
        <w:t>Слайд 8.</w:t>
      </w:r>
    </w:p>
    <w:p w:rsidR="00A72AC5" w:rsidRPr="001D015C" w:rsidRDefault="00A72AC5" w:rsidP="004D10AB">
      <w:pPr>
        <w:spacing w:after="0" w:line="360" w:lineRule="auto"/>
        <w:ind w:left="-284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Fonts w:ascii="Times New Roman" w:eastAsia="Times New Roman" w:hAnsi="Times New Roman" w:cs="Times New Roman"/>
          <w:bCs/>
          <w:shadow/>
          <w:kern w:val="36"/>
          <w:sz w:val="24"/>
          <w:szCs w:val="24"/>
          <w:lang w:eastAsia="ru-RU"/>
        </w:rPr>
        <w:t xml:space="preserve">- 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Внешне стебли очень разнообразны. У большинства растений стебли </w:t>
      </w:r>
      <w:r w:rsidRPr="001D015C">
        <w:rPr>
          <w:rStyle w:val="34"/>
          <w:shadow/>
          <w:sz w:val="24"/>
          <w:szCs w:val="24"/>
        </w:rPr>
        <w:t>прямостоячие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(кукуруза, пшени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 xml:space="preserve">ца, подсолнечник). </w:t>
      </w:r>
    </w:p>
    <w:p w:rsidR="00A72AC5" w:rsidRPr="001D015C" w:rsidRDefault="00A72AC5" w:rsidP="004D10AB">
      <w:pPr>
        <w:spacing w:after="0" w:line="360" w:lineRule="auto"/>
        <w:ind w:left="-284"/>
        <w:rPr>
          <w:rFonts w:ascii="Times New Roman" w:hAnsi="Times New Roman" w:cs="Times New Roman"/>
          <w:i/>
          <w:shadow/>
          <w:sz w:val="24"/>
          <w:szCs w:val="24"/>
          <w:u w:val="single"/>
        </w:rPr>
      </w:pPr>
      <w:r w:rsidRPr="001D015C">
        <w:rPr>
          <w:rFonts w:ascii="Times New Roman" w:hAnsi="Times New Roman" w:cs="Times New Roman"/>
          <w:i/>
          <w:shadow/>
          <w:sz w:val="24"/>
          <w:szCs w:val="24"/>
          <w:u w:val="single"/>
        </w:rPr>
        <w:t>Слайд 9.</w:t>
      </w:r>
    </w:p>
    <w:p w:rsidR="00C71887" w:rsidRPr="001D015C" w:rsidRDefault="00A72AC5" w:rsidP="004D10AB">
      <w:pPr>
        <w:spacing w:after="0" w:line="360" w:lineRule="auto"/>
        <w:ind w:left="-284"/>
        <w:rPr>
          <w:rStyle w:val="34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- Стебель, несу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щий только одно соцветие или цве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ток, называют</w:t>
      </w:r>
      <w:r w:rsidRPr="001D015C">
        <w:rPr>
          <w:rStyle w:val="34"/>
          <w:shadow/>
          <w:sz w:val="24"/>
          <w:szCs w:val="24"/>
        </w:rPr>
        <w:t xml:space="preserve"> стрелкой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(лилия, тюльпан, лук).</w:t>
      </w:r>
      <w:r w:rsidRPr="001D015C">
        <w:rPr>
          <w:rStyle w:val="34"/>
          <w:shadow/>
          <w:sz w:val="24"/>
          <w:szCs w:val="24"/>
        </w:rPr>
        <w:t xml:space="preserve"> </w:t>
      </w:r>
    </w:p>
    <w:p w:rsidR="00C71887" w:rsidRPr="001D015C" w:rsidRDefault="00C71887" w:rsidP="004D10AB">
      <w:pPr>
        <w:spacing w:after="0" w:line="360" w:lineRule="auto"/>
        <w:ind w:left="-284"/>
        <w:rPr>
          <w:rStyle w:val="34"/>
          <w:shadow/>
          <w:sz w:val="24"/>
          <w:szCs w:val="24"/>
          <w:u w:val="single"/>
        </w:rPr>
      </w:pPr>
      <w:r w:rsidRPr="001D015C">
        <w:rPr>
          <w:rStyle w:val="34"/>
          <w:shadow/>
          <w:sz w:val="24"/>
          <w:szCs w:val="24"/>
          <w:u w:val="single"/>
        </w:rPr>
        <w:t>Слайд 10.</w:t>
      </w:r>
    </w:p>
    <w:p w:rsidR="00C71887" w:rsidRPr="001D015C" w:rsidRDefault="00C71887" w:rsidP="004D10AB">
      <w:pPr>
        <w:spacing w:after="0" w:line="360" w:lineRule="auto"/>
        <w:ind w:left="-284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Style w:val="34"/>
          <w:shadow/>
          <w:sz w:val="24"/>
          <w:szCs w:val="24"/>
        </w:rPr>
        <w:t xml:space="preserve">- </w:t>
      </w:r>
      <w:r w:rsidR="00A72AC5" w:rsidRPr="001D015C">
        <w:rPr>
          <w:rStyle w:val="34"/>
          <w:shadow/>
          <w:sz w:val="24"/>
          <w:szCs w:val="24"/>
        </w:rPr>
        <w:t xml:space="preserve">Ползучие стебли </w:t>
      </w:r>
      <w:r w:rsidR="00A72AC5" w:rsidRPr="001D015C">
        <w:rPr>
          <w:rFonts w:ascii="Times New Roman" w:hAnsi="Times New Roman" w:cs="Times New Roman"/>
          <w:shadow/>
          <w:sz w:val="24"/>
          <w:szCs w:val="24"/>
        </w:rPr>
        <w:t>стелются по земле и укореняются с помощью дополнительных корней (камнеломка, лапчатка). Ползучий стебель с короткими междоузлиями называют плетью, с длинными — столоном. В отли</w:t>
      </w:r>
      <w:r w:rsidR="00A72AC5" w:rsidRPr="001D015C">
        <w:rPr>
          <w:rFonts w:ascii="Times New Roman" w:hAnsi="Times New Roman" w:cs="Times New Roman"/>
          <w:shadow/>
          <w:sz w:val="24"/>
          <w:szCs w:val="24"/>
        </w:rPr>
        <w:softHyphen/>
        <w:t>чие от ползучих, стелющиеся стебли не укореняются.</w:t>
      </w:r>
    </w:p>
    <w:p w:rsidR="00C71887" w:rsidRPr="001D015C" w:rsidRDefault="00C71887" w:rsidP="004D10AB">
      <w:pPr>
        <w:spacing w:after="0" w:line="360" w:lineRule="auto"/>
        <w:ind w:left="-284"/>
        <w:rPr>
          <w:rStyle w:val="34"/>
          <w:shadow/>
          <w:sz w:val="24"/>
          <w:szCs w:val="24"/>
          <w:u w:val="single"/>
        </w:rPr>
      </w:pPr>
      <w:r w:rsidRPr="001D015C">
        <w:rPr>
          <w:rStyle w:val="34"/>
          <w:shadow/>
          <w:sz w:val="24"/>
          <w:szCs w:val="24"/>
          <w:u w:val="single"/>
        </w:rPr>
        <w:t>Слайд 11.</w:t>
      </w:r>
    </w:p>
    <w:p w:rsidR="00C71887" w:rsidRPr="001D015C" w:rsidRDefault="00C71887" w:rsidP="004D10AB">
      <w:pPr>
        <w:spacing w:after="0" w:line="360" w:lineRule="auto"/>
        <w:ind w:left="-284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Style w:val="34"/>
          <w:shadow/>
          <w:sz w:val="24"/>
          <w:szCs w:val="24"/>
        </w:rPr>
        <w:t xml:space="preserve">- </w:t>
      </w:r>
      <w:r w:rsidR="00A72AC5" w:rsidRPr="001D015C">
        <w:rPr>
          <w:rStyle w:val="34"/>
          <w:shadow/>
          <w:sz w:val="24"/>
          <w:szCs w:val="24"/>
        </w:rPr>
        <w:t>Вьющиеся стебли</w:t>
      </w:r>
      <w:r w:rsidR="00A72AC5" w:rsidRPr="001D015C">
        <w:rPr>
          <w:rFonts w:ascii="Times New Roman" w:hAnsi="Times New Roman" w:cs="Times New Roman"/>
          <w:shadow/>
          <w:sz w:val="24"/>
          <w:szCs w:val="24"/>
        </w:rPr>
        <w:t xml:space="preserve"> поднимаются вверх, обвиваясь вокруг опоры (вьюнок, хмель и др.).</w:t>
      </w:r>
    </w:p>
    <w:p w:rsidR="00C71887" w:rsidRPr="001D015C" w:rsidRDefault="00C71887" w:rsidP="004D10AB">
      <w:pPr>
        <w:spacing w:after="0" w:line="360" w:lineRule="auto"/>
        <w:ind w:left="-284"/>
        <w:rPr>
          <w:rStyle w:val="34"/>
          <w:shadow/>
          <w:sz w:val="24"/>
          <w:szCs w:val="24"/>
          <w:u w:val="single"/>
        </w:rPr>
      </w:pPr>
      <w:r w:rsidRPr="001D015C">
        <w:rPr>
          <w:rStyle w:val="34"/>
          <w:shadow/>
          <w:sz w:val="24"/>
          <w:szCs w:val="24"/>
          <w:u w:val="single"/>
        </w:rPr>
        <w:t>Слайд 12.</w:t>
      </w:r>
    </w:p>
    <w:p w:rsidR="00A72AC5" w:rsidRPr="001D015C" w:rsidRDefault="00A72AC5" w:rsidP="004D10AB">
      <w:pPr>
        <w:spacing w:after="0" w:line="360" w:lineRule="auto"/>
        <w:ind w:left="-284"/>
        <w:rPr>
          <w:rStyle w:val="33"/>
          <w:shadow/>
          <w:sz w:val="24"/>
          <w:szCs w:val="24"/>
        </w:rPr>
      </w:pPr>
      <w:r w:rsidRPr="001D015C">
        <w:rPr>
          <w:rStyle w:val="34"/>
          <w:shadow/>
          <w:sz w:val="24"/>
          <w:szCs w:val="24"/>
        </w:rPr>
        <w:t>Лазящие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растения имеют уси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ки или придаточные корни, кото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рые отрастают от стебля, при их помощи они цепляются за опору (плющ, горох и др.). Растения с вьющимися и лазящими стебля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ми называют еще</w:t>
      </w:r>
      <w:r w:rsidRPr="001D015C">
        <w:rPr>
          <w:rStyle w:val="33"/>
          <w:shadow/>
          <w:sz w:val="24"/>
          <w:szCs w:val="24"/>
        </w:rPr>
        <w:t xml:space="preserve"> лианами.</w:t>
      </w:r>
    </w:p>
    <w:p w:rsidR="00C71887" w:rsidRPr="001D015C" w:rsidRDefault="00C71887" w:rsidP="004D10AB">
      <w:pPr>
        <w:spacing w:after="0" w:line="360" w:lineRule="auto"/>
        <w:ind w:left="-284"/>
        <w:rPr>
          <w:rStyle w:val="33"/>
          <w:shadow/>
          <w:sz w:val="24"/>
          <w:szCs w:val="24"/>
          <w:u w:val="single"/>
        </w:rPr>
      </w:pPr>
      <w:r w:rsidRPr="001D015C">
        <w:rPr>
          <w:rStyle w:val="33"/>
          <w:shadow/>
          <w:sz w:val="24"/>
          <w:szCs w:val="24"/>
          <w:u w:val="single"/>
        </w:rPr>
        <w:t>Слайд 13.</w:t>
      </w:r>
    </w:p>
    <w:p w:rsidR="00C71887" w:rsidRPr="001D015C" w:rsidRDefault="00C71887" w:rsidP="004D10AB">
      <w:pPr>
        <w:spacing w:after="0" w:line="360" w:lineRule="auto"/>
        <w:ind w:left="-284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Style w:val="33"/>
          <w:i w:val="0"/>
          <w:shadow/>
          <w:sz w:val="24"/>
          <w:szCs w:val="24"/>
        </w:rPr>
        <w:lastRenderedPageBreak/>
        <w:t xml:space="preserve">- </w:t>
      </w:r>
      <w:r w:rsidRPr="001D015C">
        <w:rPr>
          <w:rFonts w:ascii="Times New Roman" w:hAnsi="Times New Roman" w:cs="Times New Roman"/>
          <w:shadow/>
          <w:sz w:val="24"/>
          <w:szCs w:val="24"/>
        </w:rPr>
        <w:t>Листья на по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беге располагаются в определенном по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рядке</w:t>
      </w:r>
      <w:r w:rsidRPr="001D015C">
        <w:rPr>
          <w:rStyle w:val="SegoeUI92"/>
          <w:rFonts w:ascii="Times New Roman" w:hAnsi="Times New Roman" w:cs="Times New Roman"/>
          <w:shadow/>
          <w:sz w:val="24"/>
          <w:szCs w:val="24"/>
        </w:rPr>
        <w:t>.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От каждого узла может отходить один лист (береза, липа, герань); могут отходить два листа (сирень, клен, крапива), три листа (эло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дея) и большее число листьев (вороний глаз). У каждого растения обычно это число постоянно.</w:t>
      </w:r>
    </w:p>
    <w:p w:rsidR="00F95AAB" w:rsidRPr="001D015C" w:rsidRDefault="00F95AAB" w:rsidP="004D10AB">
      <w:pPr>
        <w:spacing w:after="0" w:line="360" w:lineRule="auto"/>
        <w:ind w:left="-284"/>
        <w:rPr>
          <w:rStyle w:val="41"/>
          <w:shadow/>
          <w:sz w:val="24"/>
          <w:szCs w:val="24"/>
        </w:rPr>
      </w:pPr>
      <w:r w:rsidRPr="001D015C">
        <w:rPr>
          <w:rFonts w:ascii="Times New Roman" w:hAnsi="Times New Roman" w:cs="Times New Roman"/>
          <w:shadow/>
          <w:sz w:val="24"/>
          <w:szCs w:val="24"/>
        </w:rPr>
        <w:t>Если на узлах расположены листья по одному, как бы по очереди, — такое листо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расположение называют</w:t>
      </w:r>
      <w:r w:rsidRPr="001D015C">
        <w:rPr>
          <w:rStyle w:val="41"/>
          <w:shadow/>
          <w:sz w:val="24"/>
          <w:szCs w:val="24"/>
        </w:rPr>
        <w:t xml:space="preserve"> очередным.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При </w:t>
      </w:r>
      <w:r w:rsidRPr="001D015C">
        <w:rPr>
          <w:rStyle w:val="41"/>
          <w:shadow/>
          <w:sz w:val="24"/>
          <w:szCs w:val="24"/>
        </w:rPr>
        <w:t>супротивном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листорасположении два листа на одном узле находятся друг про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тив друга (супротив). У некоторых расте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ний листья образуют так называемые му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 xml:space="preserve">товки, располагаясь по 3 и более на одном узле. Такое листорасположение называют </w:t>
      </w:r>
      <w:r w:rsidRPr="001D015C">
        <w:rPr>
          <w:rStyle w:val="41"/>
          <w:shadow/>
          <w:sz w:val="24"/>
          <w:szCs w:val="24"/>
        </w:rPr>
        <w:t>мутовчатым.</w:t>
      </w:r>
    </w:p>
    <w:p w:rsidR="00F95AAB" w:rsidRPr="001D015C" w:rsidRDefault="001D015C" w:rsidP="004D10AB">
      <w:pPr>
        <w:spacing w:after="0" w:line="360" w:lineRule="auto"/>
        <w:ind w:left="-284"/>
        <w:rPr>
          <w:rStyle w:val="41"/>
          <w:shadow/>
          <w:sz w:val="24"/>
          <w:szCs w:val="24"/>
          <w:u w:val="single"/>
        </w:rPr>
      </w:pPr>
      <w:r w:rsidRPr="001D015C">
        <w:rPr>
          <w:rStyle w:val="41"/>
          <w:shadow/>
          <w:sz w:val="24"/>
          <w:szCs w:val="24"/>
          <w:u w:val="single"/>
        </w:rPr>
        <w:t>Слайд</w:t>
      </w:r>
      <w:r w:rsidR="00F95AAB" w:rsidRPr="001D015C">
        <w:rPr>
          <w:rStyle w:val="41"/>
          <w:shadow/>
          <w:sz w:val="24"/>
          <w:szCs w:val="24"/>
          <w:u w:val="single"/>
        </w:rPr>
        <w:t xml:space="preserve"> 14.</w:t>
      </w:r>
    </w:p>
    <w:p w:rsidR="00F95AAB" w:rsidRPr="001D015C" w:rsidRDefault="00F95AAB" w:rsidP="004D10AB">
      <w:pPr>
        <w:spacing w:after="0" w:line="360" w:lineRule="auto"/>
        <w:ind w:left="-284"/>
        <w:rPr>
          <w:rFonts w:ascii="Times New Roman" w:hAnsi="Times New Roman" w:cs="Times New Roman"/>
          <w:shadow/>
          <w:sz w:val="24"/>
          <w:szCs w:val="24"/>
        </w:rPr>
      </w:pPr>
      <w:r w:rsidRPr="001D015C">
        <w:rPr>
          <w:rStyle w:val="41"/>
          <w:i w:val="0"/>
          <w:shadow/>
          <w:sz w:val="24"/>
          <w:szCs w:val="24"/>
        </w:rPr>
        <w:t>-</w:t>
      </w:r>
      <w:r w:rsidRPr="001D015C">
        <w:rPr>
          <w:rFonts w:ascii="Times New Roman" w:hAnsi="Times New Roman" w:cs="Times New Roman"/>
          <w:shadow/>
          <w:sz w:val="24"/>
          <w:szCs w:val="24"/>
        </w:rPr>
        <w:t xml:space="preserve"> Листья, находящиеся на соседних узлах могут быть расположены под определенным углом, что позволяет им не затенять друг друга. Особенно это важно для растений, побеги которых расположены в условиях затене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>ния. Такое явление дополняется различия</w:t>
      </w:r>
      <w:r w:rsidRPr="001D015C">
        <w:rPr>
          <w:rFonts w:ascii="Times New Roman" w:hAnsi="Times New Roman" w:cs="Times New Roman"/>
          <w:shadow/>
          <w:sz w:val="24"/>
          <w:szCs w:val="24"/>
        </w:rPr>
        <w:softHyphen/>
        <w:t xml:space="preserve">ми в размерах листьев и их частей. Данное явление получило название – </w:t>
      </w:r>
      <w:r w:rsidRPr="001D015C">
        <w:rPr>
          <w:rFonts w:ascii="Times New Roman" w:hAnsi="Times New Roman" w:cs="Times New Roman"/>
          <w:i/>
          <w:shadow/>
          <w:sz w:val="24"/>
          <w:szCs w:val="24"/>
        </w:rPr>
        <w:t>листовая мозаика</w:t>
      </w:r>
      <w:r w:rsidRPr="001D015C">
        <w:rPr>
          <w:rFonts w:ascii="Times New Roman" w:hAnsi="Times New Roman" w:cs="Times New Roman"/>
          <w:shadow/>
          <w:sz w:val="24"/>
          <w:szCs w:val="24"/>
        </w:rPr>
        <w:t>.</w:t>
      </w:r>
    </w:p>
    <w:p w:rsidR="00E546F5" w:rsidRPr="001D015C" w:rsidRDefault="00E546F5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bCs/>
          <w:shadow/>
          <w:kern w:val="36"/>
          <w:sz w:val="24"/>
          <w:szCs w:val="24"/>
        </w:rPr>
      </w:pPr>
      <w:r w:rsidRPr="001D015C">
        <w:rPr>
          <w:rFonts w:ascii="Times New Roman" w:eastAsia="Times New Roman" w:hAnsi="Times New Roman" w:cs="Times New Roman"/>
          <w:b/>
          <w:bCs/>
          <w:shadow/>
          <w:kern w:val="36"/>
          <w:sz w:val="24"/>
          <w:szCs w:val="24"/>
          <w:lang w:val="en-US" w:eastAsia="ru-RU"/>
        </w:rPr>
        <w:t>VII</w:t>
      </w:r>
      <w:r w:rsidRPr="001D015C">
        <w:rPr>
          <w:rFonts w:ascii="Times New Roman" w:hAnsi="Times New Roman" w:cs="Times New Roman"/>
          <w:b/>
          <w:shadow/>
          <w:sz w:val="24"/>
          <w:szCs w:val="24"/>
        </w:rPr>
        <w:t>.</w:t>
      </w:r>
      <w:r w:rsidRPr="001D015C">
        <w:rPr>
          <w:rFonts w:ascii="Times New Roman" w:hAnsi="Times New Roman" w:cs="Times New Roman"/>
          <w:b/>
          <w:bCs/>
          <w:shadow/>
          <w:kern w:val="36"/>
          <w:sz w:val="24"/>
          <w:szCs w:val="24"/>
        </w:rPr>
        <w:t xml:space="preserve"> Подведение итогов</w:t>
      </w:r>
    </w:p>
    <w:p w:rsidR="00E546F5" w:rsidRPr="001D015C" w:rsidRDefault="00E546F5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Cs/>
          <w:shadow/>
          <w:kern w:val="36"/>
          <w:sz w:val="24"/>
          <w:szCs w:val="24"/>
        </w:rPr>
      </w:pPr>
      <w:r w:rsidRPr="001D015C">
        <w:rPr>
          <w:rFonts w:ascii="Times New Roman" w:hAnsi="Times New Roman" w:cs="Times New Roman"/>
          <w:b/>
          <w:bCs/>
          <w:shadow/>
          <w:kern w:val="36"/>
          <w:sz w:val="24"/>
          <w:szCs w:val="24"/>
        </w:rPr>
        <w:t>-</w:t>
      </w:r>
      <w:r w:rsidRPr="001D015C">
        <w:rPr>
          <w:rFonts w:ascii="Times New Roman" w:hAnsi="Times New Roman" w:cs="Times New Roman"/>
          <w:bCs/>
          <w:shadow/>
          <w:kern w:val="36"/>
          <w:sz w:val="24"/>
          <w:szCs w:val="24"/>
        </w:rPr>
        <w:t>Ребята, а сейчас подведем итоги урока.</w:t>
      </w:r>
    </w:p>
    <w:p w:rsidR="00E546F5" w:rsidRPr="001D015C" w:rsidRDefault="0078030D" w:rsidP="004D10A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hadow/>
          <w:kern w:val="36"/>
          <w:sz w:val="24"/>
          <w:szCs w:val="24"/>
        </w:rPr>
      </w:pPr>
      <w:r w:rsidRPr="001D015C">
        <w:rPr>
          <w:rFonts w:ascii="Times New Roman" w:hAnsi="Times New Roman" w:cs="Times New Roman"/>
          <w:bCs/>
          <w:shadow/>
          <w:kern w:val="36"/>
          <w:sz w:val="24"/>
          <w:szCs w:val="24"/>
        </w:rPr>
        <w:t>Какое строение имеет побег?</w:t>
      </w:r>
    </w:p>
    <w:p w:rsidR="0078030D" w:rsidRPr="001D015C" w:rsidRDefault="0078030D" w:rsidP="004D10A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hadow/>
          <w:kern w:val="36"/>
          <w:sz w:val="24"/>
          <w:szCs w:val="24"/>
        </w:rPr>
      </w:pPr>
      <w:r w:rsidRPr="001D015C">
        <w:rPr>
          <w:rFonts w:ascii="Times New Roman" w:hAnsi="Times New Roman" w:cs="Times New Roman"/>
          <w:bCs/>
          <w:shadow/>
          <w:kern w:val="36"/>
          <w:sz w:val="24"/>
          <w:szCs w:val="24"/>
        </w:rPr>
        <w:t>В чем отличие вегетативных побегов от генеративных?</w:t>
      </w:r>
    </w:p>
    <w:p w:rsidR="0078030D" w:rsidRPr="001D015C" w:rsidRDefault="0078030D" w:rsidP="004D10A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hadow/>
          <w:kern w:val="36"/>
          <w:sz w:val="24"/>
          <w:szCs w:val="24"/>
        </w:rPr>
      </w:pPr>
      <w:r w:rsidRPr="001D015C">
        <w:rPr>
          <w:rFonts w:ascii="Times New Roman" w:hAnsi="Times New Roman" w:cs="Times New Roman"/>
          <w:bCs/>
          <w:shadow/>
          <w:kern w:val="36"/>
          <w:sz w:val="24"/>
          <w:szCs w:val="24"/>
        </w:rPr>
        <w:t>Какие виды листорасположения вы узнали?</w:t>
      </w:r>
    </w:p>
    <w:p w:rsidR="0078030D" w:rsidRPr="001D015C" w:rsidRDefault="0078030D" w:rsidP="004D10AB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bCs/>
          <w:shadow/>
          <w:kern w:val="36"/>
          <w:sz w:val="24"/>
          <w:szCs w:val="24"/>
          <w:lang w:eastAsia="ru-RU"/>
        </w:rPr>
      </w:pPr>
      <w:r w:rsidRPr="001D015C">
        <w:rPr>
          <w:rFonts w:ascii="Times New Roman" w:eastAsia="Times New Roman" w:hAnsi="Times New Roman" w:cs="Times New Roman"/>
          <w:b/>
          <w:bCs/>
          <w:shadow/>
          <w:kern w:val="36"/>
          <w:sz w:val="24"/>
          <w:szCs w:val="24"/>
          <w:lang w:val="en-US" w:eastAsia="ru-RU"/>
        </w:rPr>
        <w:t>VIII</w:t>
      </w:r>
      <w:r w:rsidRPr="001D015C">
        <w:rPr>
          <w:rFonts w:ascii="Times New Roman" w:eastAsia="Times New Roman" w:hAnsi="Times New Roman" w:cs="Times New Roman"/>
          <w:b/>
          <w:bCs/>
          <w:shadow/>
          <w:kern w:val="36"/>
          <w:sz w:val="24"/>
          <w:szCs w:val="24"/>
          <w:lang w:eastAsia="ru-RU"/>
        </w:rPr>
        <w:t xml:space="preserve">. Домашнее задание   </w:t>
      </w:r>
    </w:p>
    <w:p w:rsidR="0078030D" w:rsidRPr="001D015C" w:rsidRDefault="0078030D" w:rsidP="004D10AB">
      <w:pPr>
        <w:shd w:val="clear" w:color="auto" w:fill="FFFFFF"/>
        <w:adjustRightInd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hadow/>
          <w:kern w:val="36"/>
          <w:sz w:val="24"/>
          <w:szCs w:val="24"/>
          <w:lang w:eastAsia="ru-RU"/>
        </w:rPr>
      </w:pPr>
      <w:r w:rsidRPr="001D015C">
        <w:rPr>
          <w:rFonts w:ascii="Times New Roman" w:eastAsia="Times New Roman" w:hAnsi="Times New Roman" w:cs="Times New Roman"/>
          <w:bCs/>
          <w:shadow/>
          <w:kern w:val="36"/>
          <w:sz w:val="24"/>
          <w:szCs w:val="24"/>
          <w:lang w:eastAsia="ru-RU"/>
        </w:rPr>
        <w:t>1.Выучить новые понятия и определения.</w:t>
      </w:r>
    </w:p>
    <w:p w:rsidR="0078030D" w:rsidRPr="001D015C" w:rsidRDefault="0078030D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Cs/>
          <w:shadow/>
          <w:kern w:val="36"/>
          <w:sz w:val="24"/>
          <w:szCs w:val="24"/>
        </w:rPr>
      </w:pPr>
      <w:r w:rsidRPr="001D015C">
        <w:rPr>
          <w:rFonts w:ascii="Times New Roman" w:hAnsi="Times New Roman" w:cs="Times New Roman"/>
          <w:bCs/>
          <w:shadow/>
          <w:kern w:val="36"/>
          <w:sz w:val="24"/>
          <w:szCs w:val="24"/>
        </w:rPr>
        <w:t>2.Зарисуйте вегетативный и генеративный побеги и укажите их основные части.</w:t>
      </w:r>
    </w:p>
    <w:p w:rsidR="0078030D" w:rsidRPr="001D015C" w:rsidRDefault="0078030D" w:rsidP="004D10AB">
      <w:pPr>
        <w:shd w:val="clear" w:color="auto" w:fill="FFFFFF"/>
        <w:adjustRightInd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bCs/>
          <w:shadow/>
          <w:kern w:val="36"/>
          <w:sz w:val="24"/>
          <w:szCs w:val="24"/>
          <w:lang w:eastAsia="ru-RU"/>
        </w:rPr>
      </w:pPr>
      <w:r w:rsidRPr="001D015C">
        <w:rPr>
          <w:rFonts w:ascii="Times New Roman" w:eastAsia="Times New Roman" w:hAnsi="Times New Roman" w:cs="Times New Roman"/>
          <w:b/>
          <w:bCs/>
          <w:shadow/>
          <w:kern w:val="36"/>
          <w:sz w:val="24"/>
          <w:szCs w:val="24"/>
          <w:lang w:eastAsia="ru-RU"/>
        </w:rPr>
        <w:t>Используемая литература:</w:t>
      </w:r>
    </w:p>
    <w:p w:rsidR="0078030D" w:rsidRPr="001D015C" w:rsidRDefault="0078030D" w:rsidP="004D10AB">
      <w:pPr>
        <w:pStyle w:val="91"/>
        <w:numPr>
          <w:ilvl w:val="0"/>
          <w:numId w:val="6"/>
        </w:numPr>
        <w:shd w:val="clear" w:color="auto" w:fill="auto"/>
        <w:spacing w:line="360" w:lineRule="auto"/>
        <w:rPr>
          <w:shadow/>
          <w:sz w:val="24"/>
          <w:szCs w:val="24"/>
        </w:rPr>
      </w:pPr>
      <w:r w:rsidRPr="001D015C">
        <w:rPr>
          <w:shadow/>
          <w:sz w:val="24"/>
          <w:szCs w:val="24"/>
        </w:rPr>
        <w:t>Биология. Растения. Бактерии. Грибы и лишайники : учеб. для уч-ся 6 кл. общеобразоват. учреждений / В.П. Викторов, А.И. Никишов. —</w:t>
      </w:r>
      <w:r w:rsidRPr="001D015C">
        <w:rPr>
          <w:rStyle w:val="90"/>
          <w:shadow/>
          <w:noProof w:val="0"/>
          <w:sz w:val="24"/>
          <w:szCs w:val="24"/>
        </w:rPr>
        <w:t xml:space="preserve"> </w:t>
      </w:r>
      <w:r w:rsidRPr="001D015C">
        <w:rPr>
          <w:shadow/>
          <w:sz w:val="24"/>
          <w:szCs w:val="24"/>
        </w:rPr>
        <w:t>М. : Гуманитар. изд. центр ВЛАДОС, 2011</w:t>
      </w:r>
      <w:r w:rsidRPr="001D015C">
        <w:rPr>
          <w:rStyle w:val="910pt"/>
          <w:shadow/>
          <w:sz w:val="24"/>
          <w:szCs w:val="24"/>
        </w:rPr>
        <w:t>.—</w:t>
      </w:r>
      <w:r w:rsidRPr="001D015C">
        <w:rPr>
          <w:shadow/>
          <w:sz w:val="24"/>
          <w:szCs w:val="24"/>
        </w:rPr>
        <w:t xml:space="preserve"> 252 с. : ил.</w:t>
      </w:r>
    </w:p>
    <w:p w:rsidR="0078030D" w:rsidRPr="001D015C" w:rsidRDefault="0078030D" w:rsidP="004D10AB">
      <w:pPr>
        <w:pStyle w:val="91"/>
        <w:numPr>
          <w:ilvl w:val="0"/>
          <w:numId w:val="6"/>
        </w:numPr>
        <w:shd w:val="clear" w:color="auto" w:fill="auto"/>
        <w:spacing w:line="360" w:lineRule="auto"/>
        <w:rPr>
          <w:shadow/>
          <w:sz w:val="24"/>
          <w:szCs w:val="24"/>
        </w:rPr>
      </w:pPr>
      <w:r w:rsidRPr="001D015C">
        <w:rPr>
          <w:shadow/>
          <w:sz w:val="24"/>
          <w:szCs w:val="24"/>
        </w:rPr>
        <w:t>Стихотворение с сайта:</w:t>
      </w:r>
    </w:p>
    <w:p w:rsidR="00025F19" w:rsidRPr="001D015C" w:rsidRDefault="00E42690" w:rsidP="004D10AB">
      <w:pPr>
        <w:pStyle w:val="91"/>
        <w:shd w:val="clear" w:color="auto" w:fill="auto"/>
        <w:spacing w:line="360" w:lineRule="auto"/>
        <w:ind w:left="-284"/>
        <w:rPr>
          <w:shadow/>
          <w:sz w:val="24"/>
          <w:szCs w:val="24"/>
        </w:rPr>
      </w:pPr>
      <w:hyperlink r:id="rId7" w:history="1">
        <w:r w:rsidR="0078030D" w:rsidRPr="001D015C">
          <w:rPr>
            <w:rStyle w:val="aa"/>
            <w:shadow/>
            <w:sz w:val="24"/>
            <w:szCs w:val="24"/>
          </w:rPr>
          <w:t>http://ped-kopilka.ru/blogs/natalja-matafonova/stihi-v-nachale-uroka.html</w:t>
        </w:r>
      </w:hyperlink>
    </w:p>
    <w:p w:rsidR="0078030D" w:rsidRPr="001D015C" w:rsidRDefault="0078030D" w:rsidP="004D10AB">
      <w:pPr>
        <w:pStyle w:val="91"/>
        <w:numPr>
          <w:ilvl w:val="0"/>
          <w:numId w:val="6"/>
        </w:numPr>
        <w:shd w:val="clear" w:color="auto" w:fill="auto"/>
        <w:spacing w:line="360" w:lineRule="auto"/>
        <w:rPr>
          <w:shadow/>
          <w:sz w:val="24"/>
          <w:szCs w:val="24"/>
        </w:rPr>
      </w:pPr>
      <w:r w:rsidRPr="001D015C">
        <w:rPr>
          <w:shadow/>
          <w:sz w:val="24"/>
          <w:szCs w:val="24"/>
        </w:rPr>
        <w:t>Физкультминутка:</w:t>
      </w:r>
    </w:p>
    <w:p w:rsidR="0078030D" w:rsidRPr="001D015C" w:rsidRDefault="00E42690" w:rsidP="004D10AB">
      <w:pPr>
        <w:pStyle w:val="91"/>
        <w:shd w:val="clear" w:color="auto" w:fill="auto"/>
        <w:spacing w:line="360" w:lineRule="auto"/>
        <w:ind w:left="-284"/>
        <w:rPr>
          <w:shadow/>
          <w:sz w:val="24"/>
          <w:szCs w:val="24"/>
        </w:rPr>
      </w:pPr>
      <w:hyperlink r:id="rId8" w:history="1">
        <w:r w:rsidR="00F96DE6" w:rsidRPr="001D015C">
          <w:rPr>
            <w:rStyle w:val="aa"/>
            <w:shadow/>
            <w:sz w:val="24"/>
            <w:szCs w:val="24"/>
          </w:rPr>
          <w:t>http://www.kindergenii.ru/HTMLs/fizminutki.htm</w:t>
        </w:r>
      </w:hyperlink>
    </w:p>
    <w:p w:rsidR="00025F19" w:rsidRPr="001D015C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025F19" w:rsidRPr="001D015C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025F19" w:rsidRPr="001D015C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025F19" w:rsidRPr="001D015C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025F19" w:rsidRPr="001D015C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025F19" w:rsidRPr="001D015C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025F19" w:rsidRPr="001D015C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025F19" w:rsidRPr="001D015C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187A04" w:rsidRPr="001D015C" w:rsidRDefault="00187A04" w:rsidP="004D10AB">
      <w:pPr>
        <w:spacing w:line="360" w:lineRule="auto"/>
        <w:rPr>
          <w:rFonts w:ascii="Times New Roman" w:hAnsi="Times New Roman" w:cs="Times New Roman"/>
          <w:shadow/>
          <w:sz w:val="24"/>
          <w:szCs w:val="24"/>
        </w:rPr>
      </w:pPr>
    </w:p>
    <w:sectPr w:rsidR="00187A04" w:rsidRPr="001D015C" w:rsidSect="001D015C">
      <w:footerReference w:type="default" r:id="rId9"/>
      <w:pgSz w:w="11906" w:h="16838"/>
      <w:pgMar w:top="720" w:right="707" w:bottom="720" w:left="993" w:header="397" w:footer="340" w:gutter="0"/>
      <w:pgBorders w:offsetFrom="page">
        <w:top w:val="thinThickSmallGap" w:sz="12" w:space="24" w:color="76923C" w:themeColor="accent3" w:themeShade="BF"/>
        <w:left w:val="thinThickSmallGap" w:sz="12" w:space="24" w:color="76923C" w:themeColor="accent3" w:themeShade="BF"/>
        <w:bottom w:val="thickThinSmallGap" w:sz="12" w:space="24" w:color="76923C" w:themeColor="accent3" w:themeShade="BF"/>
        <w:right w:val="thickThinSmallGap" w:sz="12" w:space="24" w:color="76923C" w:themeColor="accent3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8F9" w:rsidRDefault="00F778F9" w:rsidP="001D015C">
      <w:pPr>
        <w:spacing w:after="0" w:line="240" w:lineRule="auto"/>
      </w:pPr>
      <w:r>
        <w:separator/>
      </w:r>
    </w:p>
  </w:endnote>
  <w:endnote w:type="continuationSeparator" w:id="0">
    <w:p w:rsidR="00F778F9" w:rsidRDefault="00F778F9" w:rsidP="001D0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58918"/>
      <w:docPartObj>
        <w:docPartGallery w:val="Page Numbers (Bottom of Page)"/>
        <w:docPartUnique/>
      </w:docPartObj>
    </w:sdtPr>
    <w:sdtContent>
      <w:p w:rsidR="001D015C" w:rsidRDefault="001D015C">
        <w:pPr>
          <w:pStyle w:val="ae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1D015C" w:rsidRDefault="001D015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8F9" w:rsidRDefault="00F778F9" w:rsidP="001D015C">
      <w:pPr>
        <w:spacing w:after="0" w:line="240" w:lineRule="auto"/>
      </w:pPr>
      <w:r>
        <w:separator/>
      </w:r>
    </w:p>
  </w:footnote>
  <w:footnote w:type="continuationSeparator" w:id="0">
    <w:p w:rsidR="00F778F9" w:rsidRDefault="00F778F9" w:rsidP="001D0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813"/>
    <w:multiLevelType w:val="hybridMultilevel"/>
    <w:tmpl w:val="28EA2490"/>
    <w:lvl w:ilvl="0" w:tplc="07AA7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62BC4"/>
    <w:multiLevelType w:val="hybridMultilevel"/>
    <w:tmpl w:val="6B0E7BB8"/>
    <w:lvl w:ilvl="0" w:tplc="C88AE3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06201EC1"/>
    <w:multiLevelType w:val="hybridMultilevel"/>
    <w:tmpl w:val="F87661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9DB562B"/>
    <w:multiLevelType w:val="hybridMultilevel"/>
    <w:tmpl w:val="F0381B1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5C3070C2"/>
    <w:multiLevelType w:val="hybridMultilevel"/>
    <w:tmpl w:val="480C758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75371AC3"/>
    <w:multiLevelType w:val="hybridMultilevel"/>
    <w:tmpl w:val="D4AC740A"/>
    <w:lvl w:ilvl="0" w:tplc="07AA7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264"/>
    <w:rsid w:val="00025F19"/>
    <w:rsid w:val="0007075F"/>
    <w:rsid w:val="001115C0"/>
    <w:rsid w:val="00187A04"/>
    <w:rsid w:val="00197264"/>
    <w:rsid w:val="001B20BA"/>
    <w:rsid w:val="001D015C"/>
    <w:rsid w:val="003A12E6"/>
    <w:rsid w:val="003C2890"/>
    <w:rsid w:val="004C2A2B"/>
    <w:rsid w:val="004D10AB"/>
    <w:rsid w:val="006019D3"/>
    <w:rsid w:val="006567F1"/>
    <w:rsid w:val="006B32EA"/>
    <w:rsid w:val="0078030D"/>
    <w:rsid w:val="009D79EE"/>
    <w:rsid w:val="00A10EA9"/>
    <w:rsid w:val="00A72AC5"/>
    <w:rsid w:val="00C71887"/>
    <w:rsid w:val="00CF779B"/>
    <w:rsid w:val="00E32CF3"/>
    <w:rsid w:val="00E42690"/>
    <w:rsid w:val="00E546F5"/>
    <w:rsid w:val="00F778F9"/>
    <w:rsid w:val="00F95AAB"/>
    <w:rsid w:val="00F9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264"/>
    <w:pPr>
      <w:ind w:left="720"/>
      <w:contextualSpacing/>
    </w:pPr>
  </w:style>
  <w:style w:type="character" w:customStyle="1" w:styleId="9">
    <w:name w:val="Основной текст (9)_"/>
    <w:basedOn w:val="a0"/>
    <w:link w:val="91"/>
    <w:uiPriority w:val="99"/>
    <w:rsid w:val="006B32EA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6B32EA"/>
    <w:rPr>
      <w:noProof/>
    </w:rPr>
  </w:style>
  <w:style w:type="character" w:customStyle="1" w:styleId="910pt">
    <w:name w:val="Основной текст (9) + 10 pt"/>
    <w:aliases w:val="Полужирный,Интервал 1 pt5"/>
    <w:basedOn w:val="9"/>
    <w:uiPriority w:val="99"/>
    <w:rsid w:val="006B32EA"/>
    <w:rPr>
      <w:b/>
      <w:bCs/>
      <w:spacing w:val="30"/>
      <w:sz w:val="20"/>
      <w:szCs w:val="20"/>
    </w:rPr>
  </w:style>
  <w:style w:type="paragraph" w:customStyle="1" w:styleId="91">
    <w:name w:val="Основной текст (9)1"/>
    <w:basedOn w:val="a"/>
    <w:link w:val="9"/>
    <w:uiPriority w:val="99"/>
    <w:rsid w:val="006B32EA"/>
    <w:pPr>
      <w:shd w:val="clear" w:color="auto" w:fill="FFFFFF"/>
      <w:spacing w:after="0" w:line="206" w:lineRule="exact"/>
    </w:pPr>
    <w:rPr>
      <w:rFonts w:ascii="Times New Roman" w:hAnsi="Times New Roman" w:cs="Times New Roman"/>
      <w:sz w:val="19"/>
      <w:szCs w:val="19"/>
    </w:rPr>
  </w:style>
  <w:style w:type="character" w:customStyle="1" w:styleId="c1">
    <w:name w:val="c1"/>
    <w:basedOn w:val="a0"/>
    <w:rsid w:val="00025F19"/>
  </w:style>
  <w:style w:type="paragraph" w:customStyle="1" w:styleId="c2">
    <w:name w:val="c2"/>
    <w:basedOn w:val="a"/>
    <w:rsid w:val="003C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F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F779B"/>
    <w:rPr>
      <w:b/>
      <w:bCs/>
    </w:rPr>
  </w:style>
  <w:style w:type="character" w:customStyle="1" w:styleId="1">
    <w:name w:val="Основной текст Знак1"/>
    <w:basedOn w:val="a0"/>
    <w:link w:val="a6"/>
    <w:uiPriority w:val="99"/>
    <w:rsid w:val="006567F1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"/>
    <w:uiPriority w:val="99"/>
    <w:rsid w:val="006567F1"/>
    <w:pPr>
      <w:shd w:val="clear" w:color="auto" w:fill="FFFFFF"/>
      <w:spacing w:before="660" w:after="0" w:line="240" w:lineRule="exact"/>
      <w:jc w:val="both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link w:val="a6"/>
    <w:uiPriority w:val="99"/>
    <w:semiHidden/>
    <w:rsid w:val="006567F1"/>
  </w:style>
  <w:style w:type="character" w:customStyle="1" w:styleId="46">
    <w:name w:val="Основной текст + Курсив46"/>
    <w:basedOn w:val="1"/>
    <w:uiPriority w:val="99"/>
    <w:rsid w:val="006567F1"/>
    <w:rPr>
      <w:i/>
      <w:iCs/>
    </w:rPr>
  </w:style>
  <w:style w:type="character" w:customStyle="1" w:styleId="SegoeUI99">
    <w:name w:val="Основной текст + Segoe UI99"/>
    <w:aliases w:val="991,5 pt145"/>
    <w:basedOn w:val="1"/>
    <w:uiPriority w:val="99"/>
    <w:rsid w:val="006567F1"/>
    <w:rPr>
      <w:rFonts w:ascii="Segoe UI" w:hAnsi="Segoe UI" w:cs="Segoe UI"/>
      <w:spacing w:val="0"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A10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0EA9"/>
    <w:rPr>
      <w:rFonts w:ascii="Tahoma" w:hAnsi="Tahoma" w:cs="Tahoma"/>
      <w:sz w:val="16"/>
      <w:szCs w:val="16"/>
    </w:rPr>
  </w:style>
  <w:style w:type="character" w:customStyle="1" w:styleId="34">
    <w:name w:val="Основной текст + Курсив34"/>
    <w:basedOn w:val="1"/>
    <w:uiPriority w:val="99"/>
    <w:rsid w:val="00A72AC5"/>
    <w:rPr>
      <w:i/>
      <w:iCs/>
      <w:sz w:val="19"/>
      <w:szCs w:val="19"/>
    </w:rPr>
  </w:style>
  <w:style w:type="character" w:customStyle="1" w:styleId="33">
    <w:name w:val="Основной текст + Курсив33"/>
    <w:basedOn w:val="1"/>
    <w:uiPriority w:val="99"/>
    <w:rsid w:val="00A72AC5"/>
    <w:rPr>
      <w:i/>
      <w:iCs/>
      <w:spacing w:val="0"/>
      <w:sz w:val="19"/>
      <w:szCs w:val="19"/>
    </w:rPr>
  </w:style>
  <w:style w:type="character" w:customStyle="1" w:styleId="SegoeUI93">
    <w:name w:val="Основной текст + Segoe UI93"/>
    <w:aliases w:val="1042,5 pt139,Полужирный50"/>
    <w:basedOn w:val="1"/>
    <w:uiPriority w:val="99"/>
    <w:rsid w:val="00C71887"/>
    <w:rPr>
      <w:rFonts w:ascii="Segoe UI" w:hAnsi="Segoe UI" w:cs="Segoe UI"/>
      <w:b/>
      <w:bCs/>
      <w:spacing w:val="0"/>
      <w:sz w:val="21"/>
      <w:szCs w:val="21"/>
    </w:rPr>
  </w:style>
  <w:style w:type="character" w:customStyle="1" w:styleId="SegoeUI92">
    <w:name w:val="Основной текст + Segoe UI92"/>
    <w:aliases w:val="987,5 pt138"/>
    <w:basedOn w:val="1"/>
    <w:uiPriority w:val="99"/>
    <w:rsid w:val="00C71887"/>
    <w:rPr>
      <w:rFonts w:ascii="Segoe UI" w:hAnsi="Segoe UI" w:cs="Segoe UI"/>
      <w:spacing w:val="0"/>
      <w:sz w:val="19"/>
      <w:szCs w:val="19"/>
    </w:rPr>
  </w:style>
  <w:style w:type="character" w:customStyle="1" w:styleId="SegoeUI91">
    <w:name w:val="Основной текст + Segoe UI91"/>
    <w:aliases w:val="986,5 pt137"/>
    <w:basedOn w:val="1"/>
    <w:uiPriority w:val="99"/>
    <w:rsid w:val="00C71887"/>
    <w:rPr>
      <w:rFonts w:ascii="Segoe UI" w:hAnsi="Segoe UI" w:cs="Segoe UI"/>
      <w:spacing w:val="0"/>
      <w:sz w:val="19"/>
      <w:szCs w:val="19"/>
    </w:rPr>
  </w:style>
  <w:style w:type="character" w:customStyle="1" w:styleId="41">
    <w:name w:val="Основной текст + Курсив41"/>
    <w:basedOn w:val="1"/>
    <w:uiPriority w:val="99"/>
    <w:rsid w:val="00F95AAB"/>
    <w:rPr>
      <w:i/>
      <w:iCs/>
      <w:spacing w:val="0"/>
      <w:sz w:val="22"/>
      <w:szCs w:val="22"/>
    </w:rPr>
  </w:style>
  <w:style w:type="character" w:styleId="aa">
    <w:name w:val="Hyperlink"/>
    <w:basedOn w:val="a0"/>
    <w:uiPriority w:val="99"/>
    <w:unhideWhenUsed/>
    <w:rsid w:val="0078030D"/>
    <w:rPr>
      <w:color w:val="0000FF" w:themeColor="hyperlink"/>
      <w:u w:val="single"/>
    </w:rPr>
  </w:style>
  <w:style w:type="paragraph" w:styleId="ab">
    <w:name w:val="No Spacing"/>
    <w:uiPriority w:val="99"/>
    <w:qFormat/>
    <w:rsid w:val="001D015C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header"/>
    <w:basedOn w:val="a"/>
    <w:link w:val="ad"/>
    <w:uiPriority w:val="99"/>
    <w:semiHidden/>
    <w:unhideWhenUsed/>
    <w:rsid w:val="001D0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D015C"/>
  </w:style>
  <w:style w:type="paragraph" w:styleId="ae">
    <w:name w:val="footer"/>
    <w:basedOn w:val="a"/>
    <w:link w:val="af"/>
    <w:uiPriority w:val="99"/>
    <w:unhideWhenUsed/>
    <w:rsid w:val="001D0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01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dergenii.ru/HTMLs/fizminutki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d-kopilka.ru/blogs/natalja-matafonova/stihi-v-nachale-uro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</cp:lastModifiedBy>
  <cp:revision>9</cp:revision>
  <cp:lastPrinted>2019-02-15T07:20:00Z</cp:lastPrinted>
  <dcterms:created xsi:type="dcterms:W3CDTF">2015-08-30T08:47:00Z</dcterms:created>
  <dcterms:modified xsi:type="dcterms:W3CDTF">2019-02-15T07:20:00Z</dcterms:modified>
</cp:coreProperties>
</file>