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F8" w:rsidRPr="00076CF8" w:rsidRDefault="00076CF8" w:rsidP="00076CF8">
      <w:pPr>
        <w:pStyle w:val="1"/>
        <w:rPr>
          <w:b w:val="0"/>
          <w:color w:val="1F497D" w:themeColor="text2"/>
          <w:sz w:val="24"/>
          <w:szCs w:val="24"/>
        </w:rPr>
      </w:pPr>
      <w:r w:rsidRPr="00076CF8">
        <w:rPr>
          <w:b w:val="0"/>
          <w:color w:val="1F497D" w:themeColor="text2"/>
          <w:sz w:val="24"/>
          <w:szCs w:val="24"/>
        </w:rPr>
        <w:t>Методические рекомендации по оформлению письменных работ учащихся школы первой ступени образования</w:t>
      </w:r>
    </w:p>
    <w:p w:rsidR="00076CF8" w:rsidRDefault="00076CF8" w:rsidP="00076CF8">
      <w:pPr>
        <w:pStyle w:val="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VI. Оформление письменных работ по математике</w:t>
      </w:r>
    </w:p>
    <w:p w:rsidR="00076CF8" w:rsidRDefault="00076CF8" w:rsidP="00076C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 классной и домашней работами следует отступать </w:t>
      </w:r>
      <w:r w:rsidRPr="00076CF8">
        <w:rPr>
          <w:b/>
          <w:color w:val="FF0000"/>
          <w:sz w:val="28"/>
          <w:szCs w:val="28"/>
        </w:rPr>
        <w:t>4 клетки</w:t>
      </w:r>
      <w:r>
        <w:rPr>
          <w:sz w:val="28"/>
          <w:szCs w:val="28"/>
        </w:rPr>
        <w:t xml:space="preserve"> (на пятой клетке начинаем писать следующую работу).</w:t>
      </w:r>
    </w:p>
    <w:p w:rsidR="00076CF8" w:rsidRDefault="00076CF8" w:rsidP="00076C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 видами работ в классной и домашней </w:t>
      </w:r>
      <w:proofErr w:type="gramStart"/>
      <w:r>
        <w:rPr>
          <w:sz w:val="28"/>
          <w:szCs w:val="28"/>
        </w:rPr>
        <w:t>работах</w:t>
      </w:r>
      <w:proofErr w:type="gramEnd"/>
      <w:r>
        <w:rPr>
          <w:sz w:val="28"/>
          <w:szCs w:val="28"/>
        </w:rPr>
        <w:t xml:space="preserve"> следует отступать </w:t>
      </w:r>
      <w:r w:rsidRPr="00076CF8">
        <w:rPr>
          <w:b/>
          <w:color w:val="FF0000"/>
          <w:sz w:val="28"/>
          <w:szCs w:val="28"/>
        </w:rPr>
        <w:t>2 клетки</w:t>
      </w:r>
      <w:r>
        <w:rPr>
          <w:sz w:val="28"/>
          <w:szCs w:val="28"/>
        </w:rPr>
        <w:t xml:space="preserve"> (на третьей клетке пишем).</w:t>
      </w:r>
    </w:p>
    <w:p w:rsidR="00076CF8" w:rsidRDefault="00076CF8" w:rsidP="00076C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 столбиками выражений, уравнений, равенств и неравенств и т.п. отступаем </w:t>
      </w:r>
      <w:r w:rsidRPr="00076CF8">
        <w:rPr>
          <w:b/>
          <w:color w:val="FF0000"/>
          <w:sz w:val="28"/>
          <w:szCs w:val="28"/>
        </w:rPr>
        <w:t>3 клетки</w:t>
      </w:r>
      <w:r>
        <w:rPr>
          <w:sz w:val="28"/>
          <w:szCs w:val="28"/>
        </w:rPr>
        <w:t xml:space="preserve"> вправо, пишем на четвертой.</w:t>
      </w:r>
    </w:p>
    <w:p w:rsidR="00076CF8" w:rsidRDefault="00076CF8" w:rsidP="00076C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номера заданий и задач, которые выполняются в тетради, необходимо записывать в тетрадь. Мы рекомендуем писать номер задания </w:t>
      </w:r>
      <w:proofErr w:type="gramStart"/>
      <w:r>
        <w:rPr>
          <w:sz w:val="28"/>
          <w:szCs w:val="28"/>
        </w:rPr>
        <w:t>по середине</w:t>
      </w:r>
      <w:proofErr w:type="gramEnd"/>
      <w:r>
        <w:rPr>
          <w:sz w:val="28"/>
          <w:szCs w:val="28"/>
        </w:rPr>
        <w:t xml:space="preserve"> строки либо на полях, так как это:</w:t>
      </w:r>
    </w:p>
    <w:p w:rsidR="00076CF8" w:rsidRDefault="00076CF8" w:rsidP="00076CF8">
      <w:pPr>
        <w:pStyle w:val="a3"/>
        <w:rPr>
          <w:sz w:val="28"/>
          <w:szCs w:val="28"/>
        </w:rPr>
      </w:pPr>
      <w:r>
        <w:rPr>
          <w:sz w:val="28"/>
          <w:szCs w:val="28"/>
        </w:rPr>
        <w:t>а) экономит место;</w:t>
      </w:r>
      <w:r>
        <w:rPr>
          <w:sz w:val="28"/>
          <w:szCs w:val="28"/>
        </w:rPr>
        <w:br/>
        <w:t>б) позволяет более четко и быстро найти номер задания при проверке любой работы, а отсюда более ясно просматривается структура классной или домашней работы.</w:t>
      </w:r>
    </w:p>
    <w:p w:rsidR="00076CF8" w:rsidRDefault="00076CF8" w:rsidP="00076CF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Слово «Задача» рекомендуем писать посередине, после чего сразу ставится номер задачи (номера остальных заданий пишем на полях).</w:t>
      </w:r>
    </w:p>
    <w:p w:rsidR="00076CF8" w:rsidRDefault="00076CF8" w:rsidP="00076C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Число можно писать традиционно посередине, а можно и на полях (например: 17.03.01 без буквы «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.»).</w:t>
      </w:r>
    </w:p>
    <w:p w:rsidR="00076CF8" w:rsidRDefault="00076CF8" w:rsidP="00076C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Число на полях также пишется на пятой клетке по вертикали, то есть на той же строчке, где и домашняя (классная) работа. В любой работе (классной или домашней) слева по горизонтали отступаем одну клетку от края.</w:t>
      </w:r>
    </w:p>
    <w:p w:rsidR="00076CF8" w:rsidRDefault="00076CF8" w:rsidP="00076C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письменной работе допускается и другая форма оформления. Перед каждым заданием учащиеся сами определяют цель задания и пишут ее в тетрадь.</w:t>
      </w:r>
    </w:p>
    <w:p w:rsidR="00076CF8" w:rsidRDefault="00076CF8" w:rsidP="00076CF8">
      <w:pPr>
        <w:pStyle w:val="a3"/>
        <w:rPr>
          <w:sz w:val="28"/>
          <w:szCs w:val="28"/>
        </w:rPr>
      </w:pPr>
      <w:r>
        <w:rPr>
          <w:sz w:val="28"/>
          <w:szCs w:val="28"/>
        </w:rPr>
        <w:t>Например:</w:t>
      </w:r>
      <w:r>
        <w:rPr>
          <w:sz w:val="28"/>
          <w:szCs w:val="28"/>
        </w:rPr>
        <w:br/>
        <w:t>«Найти сумму».</w:t>
      </w:r>
      <w:r>
        <w:rPr>
          <w:sz w:val="28"/>
          <w:szCs w:val="28"/>
        </w:rPr>
        <w:br/>
        <w:t>«Найти разность».</w:t>
      </w:r>
      <w:r>
        <w:rPr>
          <w:sz w:val="28"/>
          <w:szCs w:val="28"/>
        </w:rPr>
        <w:br/>
        <w:t>«Найти уменьшаемое».</w:t>
      </w:r>
      <w:r>
        <w:rPr>
          <w:sz w:val="28"/>
          <w:szCs w:val="28"/>
        </w:rPr>
        <w:br/>
        <w:t>«Найти вычитаемое».</w:t>
      </w:r>
      <w:r>
        <w:rPr>
          <w:sz w:val="28"/>
          <w:szCs w:val="28"/>
        </w:rPr>
        <w:br/>
        <w:t>«Найти первое слагаемое».</w:t>
      </w:r>
      <w:r>
        <w:rPr>
          <w:sz w:val="28"/>
          <w:szCs w:val="28"/>
        </w:rPr>
        <w:br/>
        <w:t>«Найти второе слагаемое».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«Найти множимое».</w:t>
      </w:r>
      <w:r>
        <w:rPr>
          <w:sz w:val="28"/>
          <w:szCs w:val="28"/>
        </w:rPr>
        <w:br/>
        <w:t>«Найти множитель».</w:t>
      </w:r>
      <w:r>
        <w:rPr>
          <w:sz w:val="28"/>
          <w:szCs w:val="28"/>
        </w:rPr>
        <w:br/>
        <w:t>«Найти значение выражений».</w:t>
      </w:r>
      <w:r>
        <w:rPr>
          <w:sz w:val="28"/>
          <w:szCs w:val="28"/>
        </w:rPr>
        <w:br/>
        <w:t>«Найти результаты выражений».</w:t>
      </w:r>
      <w:r>
        <w:rPr>
          <w:sz w:val="28"/>
          <w:szCs w:val="28"/>
        </w:rPr>
        <w:br/>
        <w:t>«Сравнить величины» и т.д.</w:t>
      </w:r>
    </w:p>
    <w:p w:rsidR="00076CF8" w:rsidRDefault="00076CF8" w:rsidP="00076C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с самого начала 1-го класса оформлять поля с внешней стороны страницы тетради. На поля следует отводить четыре клетки, проводить их простым карандашом.</w:t>
      </w:r>
    </w:p>
    <w:p w:rsidR="00076CF8" w:rsidRDefault="00076CF8" w:rsidP="00076C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записи математических выражений все символы (знаки, цифры) фиксируются с учетом правил каллиграфии, то есть с соблюдением графики и соответствия количества клеток количеству записываемых символов. </w:t>
      </w:r>
    </w:p>
    <w:p w:rsidR="00076CF8" w:rsidRDefault="00076CF8" w:rsidP="00076C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Особенно соблюдение этого требуется при работе с многозначными числами (сложение, вычитание, умножение и деление).</w:t>
      </w:r>
    </w:p>
    <w:p w:rsidR="00076CF8" w:rsidRDefault="00076CF8" w:rsidP="00076C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Роль операции с простым карандашом остается той же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раздел «Оформление письменных работ по русскому языку»).</w:t>
      </w:r>
    </w:p>
    <w:p w:rsidR="009348AF" w:rsidRDefault="009348AF"/>
    <w:sectPr w:rsidR="009348AF" w:rsidSect="0093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6CF8"/>
    <w:rsid w:val="00076CF8"/>
    <w:rsid w:val="00584807"/>
    <w:rsid w:val="009348AF"/>
    <w:rsid w:val="00AC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AF"/>
  </w:style>
  <w:style w:type="paragraph" w:styleId="1">
    <w:name w:val="heading 1"/>
    <w:basedOn w:val="a"/>
    <w:next w:val="a"/>
    <w:link w:val="10"/>
    <w:uiPriority w:val="9"/>
    <w:qFormat/>
    <w:rsid w:val="00076C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076CF8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6CF8"/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paragraph" w:styleId="a3">
    <w:name w:val="Normal (Web)"/>
    <w:basedOn w:val="a"/>
    <w:rsid w:val="00076C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6C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1923</Characters>
  <Application>Microsoft Office Word</Application>
  <DocSecurity>4</DocSecurity>
  <Lines>16</Lines>
  <Paragraphs>4</Paragraphs>
  <ScaleCrop>false</ScaleCrop>
  <Company>Reanimator Extreme Edition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uservdvc</dc:creator>
  <cp:lastModifiedBy>User</cp:lastModifiedBy>
  <cp:revision>2</cp:revision>
  <dcterms:created xsi:type="dcterms:W3CDTF">2018-12-02T06:38:00Z</dcterms:created>
  <dcterms:modified xsi:type="dcterms:W3CDTF">2018-12-02T06:38:00Z</dcterms:modified>
</cp:coreProperties>
</file>