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DA6" w:rsidRDefault="00B34DA6" w:rsidP="00B34DA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b/>
          <w:bCs/>
          <w:color w:val="000000"/>
          <w:bdr w:val="none" w:sz="0" w:space="0" w:color="auto" w:frame="1"/>
        </w:rPr>
        <w:t>Сведения об объектах спорта</w:t>
      </w:r>
    </w:p>
    <w:p w:rsidR="00B34DA6" w:rsidRDefault="00B34DA6" w:rsidP="00B34DA6">
      <w:pPr>
        <w:shd w:val="clear" w:color="auto" w:fill="FFFFFF"/>
        <w:spacing w:line="302" w:lineRule="atLeast"/>
        <w:ind w:firstLine="567"/>
        <w:jc w:val="both"/>
        <w:rPr>
          <w:color w:val="000000"/>
          <w:bdr w:val="none" w:sz="0" w:space="0" w:color="auto" w:frame="1"/>
        </w:rPr>
      </w:pPr>
    </w:p>
    <w:p w:rsidR="00B34DA6" w:rsidRDefault="00B34DA6" w:rsidP="00B34DA6">
      <w:pPr>
        <w:shd w:val="clear" w:color="auto" w:fill="FFFFFF"/>
        <w:spacing w:line="302" w:lineRule="atLeast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Для проведения уроков физической культуры и обеспечения внеурочной занятости детей в школе имеются спортивный зал, спортивные площадки  по волейболу и по футболу. Спортивный зал оснащен необходимым спортивным оборудованием.</w:t>
      </w:r>
    </w:p>
    <w:p w:rsidR="00B34DA6" w:rsidRDefault="00B34DA6" w:rsidP="00B34DA6">
      <w:pPr>
        <w:shd w:val="clear" w:color="auto" w:fill="FFFFFF"/>
        <w:spacing w:line="302" w:lineRule="atLeast"/>
        <w:jc w:val="center"/>
        <w:rPr>
          <w:color w:val="000000"/>
          <w:bdr w:val="none" w:sz="0" w:space="0" w:color="auto" w:frame="1"/>
        </w:rPr>
      </w:pPr>
    </w:p>
    <w:p w:rsidR="00B34DA6" w:rsidRDefault="00B34DA6" w:rsidP="00B34DA6">
      <w:pPr>
        <w:shd w:val="clear" w:color="auto" w:fill="FFFFFF"/>
        <w:spacing w:line="302" w:lineRule="atLeast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bdr w:val="none" w:sz="0" w:space="0" w:color="auto" w:frame="1"/>
        </w:rPr>
        <w:t>Список спортивного инвентаря и оборудования</w:t>
      </w:r>
    </w:p>
    <w:tbl>
      <w:tblPr>
        <w:tblW w:w="8298" w:type="dxa"/>
        <w:jc w:val="center"/>
        <w:tblCellMar>
          <w:left w:w="0" w:type="dxa"/>
          <w:right w:w="0" w:type="dxa"/>
        </w:tblCellMar>
        <w:tblLook w:val="0000"/>
      </w:tblPr>
      <w:tblGrid>
        <w:gridCol w:w="838"/>
        <w:gridCol w:w="5961"/>
        <w:gridCol w:w="1499"/>
      </w:tblGrid>
      <w:tr w:rsidR="00B34DA6" w:rsidTr="00A7206C">
        <w:trPr>
          <w:jc w:val="center"/>
        </w:trPr>
        <w:tc>
          <w:tcPr>
            <w:tcW w:w="8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</w:tc>
        <w:tc>
          <w:tcPr>
            <w:tcW w:w="5961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Наименование оборудования</w:t>
            </w:r>
          </w:p>
        </w:tc>
        <w:tc>
          <w:tcPr>
            <w:tcW w:w="1499" w:type="dxa"/>
            <w:tcBorders>
              <w:top w:val="single" w:sz="8" w:space="0" w:color="auto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/>
                <w:bCs/>
                <w:bdr w:val="none" w:sz="0" w:space="0" w:color="auto" w:frame="1"/>
              </w:rPr>
              <w:t>Количество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Брусья навесные на шведскую стенку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Обруч </w:t>
            </w:r>
            <w:r>
              <w:rPr>
                <w:rStyle w:val="apple-converted-space"/>
                <w:bdr w:val="none" w:sz="0" w:space="0" w:color="auto" w:frame="1"/>
              </w:rPr>
              <w:t> </w:t>
            </w:r>
            <w:r>
              <w:rPr>
                <w:bdr w:val="none" w:sz="0" w:space="0" w:color="auto" w:frame="1"/>
              </w:rPr>
              <w:t>стальной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Скакалка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13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Турник для шведской стенки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Щит для метания мяча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Мяч волейбольный 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 xml:space="preserve">          5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Мяч футбольный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Мяч баскетбольный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Канат для лазания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Конь гимнастический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Мяч для атлетических упражнений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Мост гимнастический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Палатка </w:t>
            </w:r>
            <w:r>
              <w:rPr>
                <w:rStyle w:val="apple-converted-space"/>
                <w:bdr w:val="none" w:sz="0" w:space="0" w:color="auto" w:frame="1"/>
              </w:rPr>
              <w:t> </w:t>
            </w:r>
            <w:r>
              <w:rPr>
                <w:bdr w:val="none" w:sz="0" w:space="0" w:color="auto" w:frame="1"/>
              </w:rPr>
              <w:t>туристическая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Спальный мешок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t>Теннисный  стол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t>1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Сетка для тенниса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3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Набор для бадми</w:t>
            </w:r>
            <w:r>
              <w:rPr>
                <w:smallCaps/>
                <w:bdr w:val="none" w:sz="0" w:space="0" w:color="auto" w:frame="1"/>
              </w:rPr>
              <w:t>н</w:t>
            </w:r>
            <w:r>
              <w:rPr>
                <w:bdr w:val="none" w:sz="0" w:space="0" w:color="auto" w:frame="1"/>
              </w:rPr>
              <w:t>тона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Сетка для футбольных ворот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Маты гимнастические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tabs>
                <w:tab w:val="left" w:pos="495"/>
                <w:tab w:val="center" w:pos="641"/>
              </w:tabs>
            </w:pPr>
            <w:r>
              <w:rPr>
                <w:bdr w:val="none" w:sz="0" w:space="0" w:color="auto" w:frame="1"/>
              </w:rPr>
              <w:tab/>
            </w:r>
            <w:r>
              <w:rPr>
                <w:bdr w:val="none" w:sz="0" w:space="0" w:color="auto" w:frame="1"/>
              </w:rPr>
              <w:tab/>
              <w:t>2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Перекладина универ</w:t>
            </w:r>
            <w:r>
              <w:rPr>
                <w:smallCaps/>
                <w:bdr w:val="none" w:sz="0" w:space="0" w:color="auto" w:frame="1"/>
              </w:rPr>
              <w:t>с</w:t>
            </w:r>
            <w:r>
              <w:rPr>
                <w:bdr w:val="none" w:sz="0" w:space="0" w:color="auto" w:frame="1"/>
              </w:rPr>
              <w:t>альная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1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Скамейка гимнастическая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2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Мяч для метания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t>5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numPr>
                <w:ilvl w:val="0"/>
                <w:numId w:val="1"/>
              </w:num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r>
              <w:rPr>
                <w:bdr w:val="none" w:sz="0" w:space="0" w:color="auto" w:frame="1"/>
              </w:rPr>
              <w:t>Граната для метания</w:t>
            </w:r>
          </w:p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  <w:r>
              <w:rPr>
                <w:bdr w:val="none" w:sz="0" w:space="0" w:color="auto" w:frame="1"/>
              </w:rPr>
              <w:t>3</w:t>
            </w:r>
          </w:p>
        </w:tc>
      </w:tr>
      <w:tr w:rsidR="00B34DA6" w:rsidTr="00A7206C">
        <w:trPr>
          <w:jc w:val="center"/>
        </w:trPr>
        <w:tc>
          <w:tcPr>
            <w:tcW w:w="838" w:type="dxa"/>
            <w:tcBorders>
              <w:top w:val="outset" w:sz="6" w:space="0" w:color="F0F0F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</w:p>
        </w:tc>
        <w:tc>
          <w:tcPr>
            <w:tcW w:w="5961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/>
        </w:tc>
        <w:tc>
          <w:tcPr>
            <w:tcW w:w="1499" w:type="dxa"/>
            <w:tcBorders>
              <w:top w:val="outset" w:sz="6" w:space="0" w:color="F0F0F0"/>
              <w:left w:val="outset" w:sz="6" w:space="0" w:color="F0F0F0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DA6" w:rsidRDefault="00B34DA6" w:rsidP="00A7206C">
            <w:pPr>
              <w:jc w:val="center"/>
            </w:pPr>
          </w:p>
        </w:tc>
      </w:tr>
    </w:tbl>
    <w:p w:rsidR="008333C0" w:rsidRDefault="008333C0"/>
    <w:sectPr w:rsidR="008333C0" w:rsidSect="00833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71AA6"/>
    <w:multiLevelType w:val="hybridMultilevel"/>
    <w:tmpl w:val="073CF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34DA6"/>
    <w:rsid w:val="008333C0"/>
    <w:rsid w:val="00B34D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D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34D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786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2017-11-02T20:49:00Z</dcterms:created>
  <dcterms:modified xsi:type="dcterms:W3CDTF">2017-11-02T20:49:00Z</dcterms:modified>
</cp:coreProperties>
</file>