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A6" w:rsidRPr="008E0F59" w:rsidRDefault="00E970A6" w:rsidP="00E970A6">
      <w:pPr>
        <w:shd w:val="clear" w:color="auto" w:fill="FFCC99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E0F59">
        <w:rPr>
          <w:rFonts w:ascii="Arial" w:hAnsi="Arial" w:cs="Arial"/>
          <w:b/>
          <w:sz w:val="22"/>
          <w:szCs w:val="22"/>
        </w:rPr>
        <w:t>Аннотация к рабочей программе дисциплины «Технология (труд)»</w:t>
      </w:r>
    </w:p>
    <w:p w:rsidR="00E970A6" w:rsidRPr="007601AD" w:rsidRDefault="00E970A6" w:rsidP="00E970A6">
      <w:pPr>
        <w:spacing w:before="60" w:after="60"/>
        <w:ind w:firstLine="709"/>
        <w:jc w:val="center"/>
        <w:rPr>
          <w:b/>
        </w:rPr>
      </w:pPr>
      <w:r w:rsidRPr="007601AD">
        <w:rPr>
          <w:b/>
        </w:rPr>
        <w:t>УМК «Школа России»</w:t>
      </w:r>
    </w:p>
    <w:p w:rsidR="00E970A6" w:rsidRPr="007601AD" w:rsidRDefault="00E970A6" w:rsidP="00E970A6">
      <w:pPr>
        <w:jc w:val="both"/>
      </w:pPr>
      <w:r w:rsidRPr="007601AD">
        <w:t xml:space="preserve">   Рабочая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 w:rsidRPr="007601AD">
        <w:t>Роговцевой</w:t>
      </w:r>
      <w:proofErr w:type="spellEnd"/>
      <w:r w:rsidRPr="007601AD">
        <w:t xml:space="preserve"> Н.И, </w:t>
      </w:r>
      <w:proofErr w:type="spellStart"/>
      <w:r w:rsidRPr="007601AD">
        <w:t>Анащенковой</w:t>
      </w:r>
      <w:proofErr w:type="spellEnd"/>
      <w:r w:rsidRPr="007601AD">
        <w:t xml:space="preserve"> С.В., планируемых результатов начального общего образования. Рабочая программа в полном объёме соответствует </w:t>
      </w:r>
      <w:proofErr w:type="gramStart"/>
      <w:r w:rsidRPr="007601AD">
        <w:t>авторской</w:t>
      </w:r>
      <w:proofErr w:type="gramEnd"/>
      <w:r w:rsidRPr="007601AD">
        <w:t xml:space="preserve">. Рабочая программа составлена на 34 часа (34 </w:t>
      </w:r>
      <w:proofErr w:type="gramStart"/>
      <w:r w:rsidRPr="007601AD">
        <w:t>учебных</w:t>
      </w:r>
      <w:proofErr w:type="gramEnd"/>
      <w:r w:rsidRPr="007601AD">
        <w:t xml:space="preserve"> недели, 1 час в неделю).</w:t>
      </w:r>
    </w:p>
    <w:p w:rsidR="00E970A6" w:rsidRPr="007601AD" w:rsidRDefault="00E970A6" w:rsidP="00E970A6">
      <w:r>
        <w:rPr>
          <w:b/>
          <w:bCs/>
        </w:rPr>
        <w:t>Основные цели программы:</w:t>
      </w:r>
    </w:p>
    <w:p w:rsidR="00E970A6" w:rsidRPr="007601AD" w:rsidRDefault="00E970A6" w:rsidP="00E970A6">
      <w:pPr>
        <w:numPr>
          <w:ilvl w:val="0"/>
          <w:numId w:val="1"/>
        </w:numPr>
        <w:jc w:val="both"/>
      </w:pPr>
      <w:r w:rsidRPr="007601AD">
        <w:t>приобретение личного опыта как основы обучения и познания;</w:t>
      </w:r>
    </w:p>
    <w:p w:rsidR="00E970A6" w:rsidRPr="007601AD" w:rsidRDefault="00E970A6" w:rsidP="00E970A6">
      <w:pPr>
        <w:numPr>
          <w:ilvl w:val="0"/>
          <w:numId w:val="1"/>
        </w:numPr>
        <w:jc w:val="both"/>
      </w:pPr>
      <w:r w:rsidRPr="007601AD"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E970A6" w:rsidRPr="007601AD" w:rsidRDefault="00E970A6" w:rsidP="00E970A6">
      <w:pPr>
        <w:numPr>
          <w:ilvl w:val="0"/>
          <w:numId w:val="1"/>
        </w:numPr>
        <w:jc w:val="both"/>
      </w:pPr>
      <w:r w:rsidRPr="007601AD">
        <w:t>формирование позитивного эмоционально-ценностного отношения к труду и людям труда.</w:t>
      </w:r>
    </w:p>
    <w:p w:rsidR="00E970A6" w:rsidRPr="007601AD" w:rsidRDefault="00E970A6" w:rsidP="00E970A6">
      <w:pPr>
        <w:rPr>
          <w:color w:val="333333"/>
        </w:rPr>
      </w:pPr>
      <w:r w:rsidRPr="007601AD">
        <w:rPr>
          <w:b/>
          <w:bCs/>
          <w:color w:val="333333"/>
        </w:rPr>
        <w:t>Задачи</w:t>
      </w:r>
      <w:r>
        <w:rPr>
          <w:b/>
          <w:bCs/>
          <w:color w:val="333333"/>
        </w:rPr>
        <w:t xml:space="preserve"> освоения дисциплины «технология»</w:t>
      </w:r>
      <w:r w:rsidRPr="007601AD">
        <w:rPr>
          <w:b/>
          <w:bCs/>
          <w:color w:val="333333"/>
        </w:rPr>
        <w:t>:</w:t>
      </w:r>
    </w:p>
    <w:p w:rsidR="00E970A6" w:rsidRPr="007601AD" w:rsidRDefault="00E970A6" w:rsidP="00E970A6">
      <w:pPr>
        <w:numPr>
          <w:ilvl w:val="0"/>
          <w:numId w:val="2"/>
        </w:numPr>
        <w:spacing w:after="200"/>
        <w:jc w:val="both"/>
      </w:pPr>
      <w:r w:rsidRPr="007601AD">
        <w:t>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E970A6" w:rsidRPr="007601AD" w:rsidRDefault="00E970A6" w:rsidP="00E970A6">
      <w:pPr>
        <w:numPr>
          <w:ilvl w:val="0"/>
          <w:numId w:val="2"/>
        </w:numPr>
        <w:spacing w:after="200"/>
        <w:jc w:val="both"/>
      </w:pPr>
      <w:r w:rsidRPr="007601AD">
        <w:t>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970A6" w:rsidRPr="007601AD" w:rsidRDefault="00E970A6" w:rsidP="00E970A6">
      <w:pPr>
        <w:numPr>
          <w:ilvl w:val="0"/>
          <w:numId w:val="2"/>
        </w:numPr>
        <w:spacing w:after="200"/>
        <w:jc w:val="both"/>
      </w:pPr>
      <w:r w:rsidRPr="007601AD">
        <w:t>формирование целостной картины мира (образа мира) на основе п</w:t>
      </w:r>
      <w:proofErr w:type="gramStart"/>
      <w:r w:rsidRPr="007601AD">
        <w:t>о-</w:t>
      </w:r>
      <w:proofErr w:type="gramEnd"/>
      <w:r w:rsidRPr="007601AD">
        <w:t xml:space="preserve"> 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E970A6" w:rsidRPr="007601AD" w:rsidRDefault="00E970A6" w:rsidP="00E970A6">
      <w:pPr>
        <w:numPr>
          <w:ilvl w:val="0"/>
          <w:numId w:val="2"/>
        </w:numPr>
        <w:spacing w:after="200"/>
        <w:jc w:val="both"/>
      </w:pPr>
      <w:r w:rsidRPr="007601AD"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E970A6" w:rsidRPr="007601AD" w:rsidRDefault="00E970A6" w:rsidP="00E970A6">
      <w:pPr>
        <w:numPr>
          <w:ilvl w:val="0"/>
          <w:numId w:val="2"/>
        </w:numPr>
        <w:spacing w:after="200"/>
        <w:jc w:val="both"/>
      </w:pPr>
      <w:r w:rsidRPr="007601AD">
        <w:t>формирование на основе овладения культурой проектной деятельности:</w:t>
      </w:r>
    </w:p>
    <w:p w:rsidR="00E970A6" w:rsidRPr="007601AD" w:rsidRDefault="00E970A6" w:rsidP="00E970A6">
      <w:pPr>
        <w:numPr>
          <w:ilvl w:val="0"/>
          <w:numId w:val="3"/>
        </w:numPr>
        <w:spacing w:after="200"/>
        <w:jc w:val="both"/>
      </w:pPr>
      <w:r w:rsidRPr="007601AD">
        <w:t xml:space="preserve">внутреннего плана деятельности, включающего </w:t>
      </w:r>
      <w:proofErr w:type="spellStart"/>
      <w:r w:rsidRPr="007601AD">
        <w:t>целеполагание</w:t>
      </w:r>
      <w:proofErr w:type="spellEnd"/>
      <w:r w:rsidRPr="007601AD">
        <w:t>, 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E970A6" w:rsidRPr="007601AD" w:rsidRDefault="00E970A6" w:rsidP="00E970A6">
      <w:pPr>
        <w:numPr>
          <w:ilvl w:val="0"/>
          <w:numId w:val="3"/>
        </w:numPr>
        <w:spacing w:after="200"/>
        <w:jc w:val="both"/>
      </w:pPr>
      <w:r w:rsidRPr="007601AD"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E970A6" w:rsidRPr="007601AD" w:rsidRDefault="00E970A6" w:rsidP="00E970A6">
      <w:pPr>
        <w:numPr>
          <w:ilvl w:val="0"/>
          <w:numId w:val="3"/>
        </w:numPr>
        <w:spacing w:after="200"/>
        <w:jc w:val="both"/>
      </w:pPr>
      <w:r w:rsidRPr="007601AD"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E970A6" w:rsidRPr="007601AD" w:rsidRDefault="00E970A6" w:rsidP="00E970A6">
      <w:pPr>
        <w:numPr>
          <w:ilvl w:val="0"/>
          <w:numId w:val="3"/>
        </w:numPr>
        <w:spacing w:after="200"/>
        <w:jc w:val="both"/>
      </w:pPr>
      <w:r w:rsidRPr="007601AD">
        <w:lastRenderedPageBreak/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E970A6" w:rsidRPr="007601AD" w:rsidRDefault="00E970A6" w:rsidP="00E970A6">
      <w:pPr>
        <w:numPr>
          <w:ilvl w:val="0"/>
          <w:numId w:val="3"/>
        </w:numPr>
        <w:spacing w:after="200"/>
        <w:jc w:val="both"/>
      </w:pPr>
      <w:r w:rsidRPr="007601AD"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E970A6" w:rsidRPr="007601AD" w:rsidRDefault="00E970A6" w:rsidP="00E970A6">
      <w:pPr>
        <w:numPr>
          <w:ilvl w:val="0"/>
          <w:numId w:val="3"/>
        </w:numPr>
        <w:spacing w:after="200"/>
        <w:jc w:val="both"/>
      </w:pPr>
      <w:r w:rsidRPr="007601AD">
        <w:t>творческого потенциала личности в процессе изготовления изделий и реализации проектов.</w:t>
      </w:r>
    </w:p>
    <w:p w:rsidR="00E970A6" w:rsidRPr="007601AD" w:rsidRDefault="00E970A6" w:rsidP="00E970A6">
      <w:pPr>
        <w:ind w:left="360"/>
        <w:rPr>
          <w:bCs/>
        </w:rPr>
      </w:pPr>
      <w:r w:rsidRPr="007601AD">
        <w:rPr>
          <w:b/>
        </w:rPr>
        <w:t>Содержание программы</w:t>
      </w:r>
      <w:r w:rsidRPr="007601AD">
        <w:t xml:space="preserve"> представлено следующими разделами: собственно содержание курса математики в начальной школе, </w:t>
      </w:r>
      <w:r w:rsidRPr="007601AD">
        <w:rPr>
          <w:bCs/>
        </w:rPr>
        <w:t xml:space="preserve">распределение учебного материала, распределение количества контрольных, диагностических и  проверочных работ, </w:t>
      </w:r>
      <w:r w:rsidRPr="007601AD">
        <w:t xml:space="preserve"> планируемые результаты освоения программ, тематическое планирование,  </w:t>
      </w:r>
      <w:r w:rsidRPr="007601AD">
        <w:rPr>
          <w:bCs/>
        </w:rPr>
        <w:t>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E970A6" w:rsidRDefault="00E970A6" w:rsidP="00E970A6">
      <w:pPr>
        <w:ind w:firstLine="708"/>
        <w:jc w:val="both"/>
      </w:pPr>
    </w:p>
    <w:p w:rsidR="00121CDB" w:rsidRDefault="00121CDB"/>
    <w:sectPr w:rsidR="00121CDB" w:rsidSect="00BA05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B27"/>
    <w:multiLevelType w:val="hybridMultilevel"/>
    <w:tmpl w:val="7CECF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C71E3"/>
    <w:multiLevelType w:val="hybridMultilevel"/>
    <w:tmpl w:val="D2046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462A6"/>
    <w:multiLevelType w:val="hybridMultilevel"/>
    <w:tmpl w:val="A78051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ED1113"/>
    <w:rsid w:val="000C0FFB"/>
    <w:rsid w:val="00121CDB"/>
    <w:rsid w:val="002158D3"/>
    <w:rsid w:val="003A7716"/>
    <w:rsid w:val="00E970A6"/>
    <w:rsid w:val="00ED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2017-11-04T12:13:00Z</dcterms:created>
  <dcterms:modified xsi:type="dcterms:W3CDTF">2017-11-04T12:13:00Z</dcterms:modified>
</cp:coreProperties>
</file>