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51" w:rsidRDefault="00EA5A51" w:rsidP="00EA5A51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объектов для проведения практических занятий</w:t>
      </w:r>
    </w:p>
    <w:p w:rsidR="00EA5A51" w:rsidRDefault="00EA5A51" w:rsidP="00EA5A51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Для оказания качественных образовательных услуг в соответствии с современными требованиями школа имеет необходимую техническую оснащенность. </w:t>
      </w:r>
      <w:proofErr w:type="gramStart"/>
      <w:r>
        <w:rPr>
          <w:color w:val="000000"/>
          <w:bdr w:val="none" w:sz="0" w:space="0" w:color="auto" w:frame="1"/>
        </w:rPr>
        <w:t>Для проведения практических занятий в школе функционируют кабинеты: биологии, химии, информатики, физики, географии, лаборатории при кабинетах физики, химии, биологии, столярно-слесарная мастерская.</w:t>
      </w:r>
      <w:proofErr w:type="gramEnd"/>
      <w:r>
        <w:rPr>
          <w:color w:val="000000"/>
          <w:bdr w:val="none" w:sz="0" w:space="0" w:color="auto" w:frame="1"/>
        </w:rPr>
        <w:t xml:space="preserve"> Практические занятия проводятся в специализированных кабинетах: биологии, химии, информатики, физики, географии. Лаборатории при кабинетах физики, химии, биологии оснащены необходимым оборудованием по проведению демонстрационных опытов и практических работ.  </w:t>
      </w:r>
    </w:p>
    <w:p w:rsidR="006262C9" w:rsidRDefault="006262C9"/>
    <w:sectPr w:rsidR="006262C9" w:rsidSect="0062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5A51"/>
    <w:rsid w:val="006262C9"/>
    <w:rsid w:val="00EA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2017-11-03T00:10:00Z</dcterms:created>
  <dcterms:modified xsi:type="dcterms:W3CDTF">2017-11-03T00:10:00Z</dcterms:modified>
</cp:coreProperties>
</file>